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Информационно-аналитическая справка по результатам мониторинга воспитанников 7 года жизни</w:t>
      </w: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конец 2024-2025 учебного года</w:t>
      </w: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(подготовительная №1</w:t>
      </w:r>
      <w:r>
        <w:rPr>
          <w:rFonts w:ascii="Times New Roman" w:hAnsi="Times New Roman"/>
          <w:b/>
          <w:sz w:val="28"/>
          <w:szCs w:val="28"/>
        </w:rPr>
        <w:t xml:space="preserve"> группа) </w:t>
      </w: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Составитель: </w:t>
      </w: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Майорова Наталья Сергеевна, воспитатель</w:t>
      </w: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11768" w:rsidRDefault="00211768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11768" w:rsidRDefault="00211768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257" w:rsidRDefault="00F63257" w:rsidP="00F632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257" w:rsidRPr="005E22DB" w:rsidRDefault="00F63257" w:rsidP="006D43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22DB">
        <w:rPr>
          <w:rStyle w:val="c0"/>
          <w:color w:val="000000"/>
          <w:sz w:val="28"/>
          <w:szCs w:val="28"/>
        </w:rPr>
        <w:t>Аналитическая справка по результатам педагогического</w:t>
      </w:r>
      <w:r w:rsidRPr="005E22DB">
        <w:rPr>
          <w:rStyle w:val="c0"/>
          <w:color w:val="000000"/>
          <w:sz w:val="28"/>
          <w:szCs w:val="28"/>
        </w:rPr>
        <w:t xml:space="preserve"> мониторинга на ко</w:t>
      </w:r>
      <w:r w:rsidR="00CE6C33" w:rsidRPr="005E22DB">
        <w:rPr>
          <w:rStyle w:val="c0"/>
          <w:color w:val="000000"/>
          <w:sz w:val="28"/>
          <w:szCs w:val="28"/>
        </w:rPr>
        <w:t>нец</w:t>
      </w:r>
      <w:r w:rsidRPr="005E22DB">
        <w:rPr>
          <w:rStyle w:val="c0"/>
          <w:color w:val="000000"/>
          <w:sz w:val="28"/>
          <w:szCs w:val="28"/>
        </w:rPr>
        <w:t xml:space="preserve"> года 2024- 2025</w:t>
      </w:r>
    </w:p>
    <w:p w:rsidR="00F63257" w:rsidRPr="005E22DB" w:rsidRDefault="00F63257" w:rsidP="006D431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E22DB">
        <w:rPr>
          <w:rStyle w:val="c0"/>
          <w:color w:val="000000"/>
          <w:sz w:val="28"/>
          <w:szCs w:val="28"/>
        </w:rPr>
        <w:t>подготовительная группа «Звездочки».</w:t>
      </w:r>
    </w:p>
    <w:p w:rsidR="00F63257" w:rsidRPr="005E22DB" w:rsidRDefault="00CE6C33" w:rsidP="006D43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22DB">
        <w:rPr>
          <w:rStyle w:val="c0"/>
          <w:color w:val="000000"/>
          <w:sz w:val="28"/>
          <w:szCs w:val="28"/>
        </w:rPr>
        <w:t>Дата составления: 28.05.2025</w:t>
      </w:r>
      <w:r w:rsidR="00F63257" w:rsidRPr="005E22DB">
        <w:rPr>
          <w:rStyle w:val="c0"/>
          <w:color w:val="000000"/>
          <w:sz w:val="28"/>
          <w:szCs w:val="28"/>
        </w:rPr>
        <w:t>г.</w:t>
      </w:r>
    </w:p>
    <w:p w:rsidR="00F63257" w:rsidRPr="005E22DB" w:rsidRDefault="00F63257" w:rsidP="006D431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E22DB">
        <w:rPr>
          <w:rStyle w:val="c0"/>
          <w:color w:val="000000"/>
          <w:sz w:val="28"/>
          <w:szCs w:val="28"/>
        </w:rPr>
        <w:t>Воспитатель: Майорова Н.С.</w:t>
      </w:r>
    </w:p>
    <w:p w:rsidR="00F63257" w:rsidRPr="005E22DB" w:rsidRDefault="00F63257" w:rsidP="006D43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2DB">
        <w:rPr>
          <w:rFonts w:ascii="Times New Roman" w:hAnsi="Times New Roman"/>
          <w:sz w:val="28"/>
          <w:szCs w:val="28"/>
        </w:rPr>
        <w:t xml:space="preserve">Цель: определить степень освоения ребенком примерной основной общеобразовательной программы «От рождения до школы»/ Под ред. Н.Е. </w:t>
      </w:r>
      <w:proofErr w:type="spellStart"/>
      <w:r w:rsidRPr="005E22DB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E22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22DB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5E22DB">
        <w:rPr>
          <w:rFonts w:ascii="Times New Roman" w:hAnsi="Times New Roman"/>
          <w:sz w:val="28"/>
          <w:szCs w:val="28"/>
        </w:rPr>
        <w:t xml:space="preserve">, М.А. Васильевой. – М.: Мозаика-Синтез, </w:t>
      </w:r>
      <w:smartTag w:uri="urn:schemas-microsoft-com:office:smarttags" w:element="metricconverter">
        <w:smartTagPr>
          <w:attr w:name="ProductID" w:val="2010 г"/>
        </w:smartTagPr>
        <w:r w:rsidRPr="005E22DB">
          <w:rPr>
            <w:rFonts w:ascii="Times New Roman" w:hAnsi="Times New Roman"/>
            <w:sz w:val="28"/>
            <w:szCs w:val="28"/>
          </w:rPr>
          <w:t>2010 г</w:t>
        </w:r>
      </w:smartTag>
      <w:r w:rsidRPr="005E22DB">
        <w:rPr>
          <w:rFonts w:ascii="Times New Roman" w:hAnsi="Times New Roman"/>
          <w:sz w:val="28"/>
          <w:szCs w:val="28"/>
        </w:rPr>
        <w:t>.  и влияние образовательного процесса, на развитие ребенка.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Диагностика</w:t>
      </w:r>
      <w:r w:rsidRPr="005E22DB">
        <w:rPr>
          <w:color w:val="111111"/>
          <w:sz w:val="28"/>
          <w:szCs w:val="28"/>
        </w:rPr>
        <w:t> эффективности достижений детьми планируемых результатов освоения основной образовательной программы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5E22DB">
        <w:rPr>
          <w:color w:val="111111"/>
          <w:sz w:val="28"/>
          <w:szCs w:val="28"/>
        </w:rPr>
        <w:t> образовательного учреждения проводилась в конце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учебного года </w:t>
      </w:r>
      <w:r w:rsidRPr="005E22DB">
        <w:rPr>
          <w:rStyle w:val="a4"/>
          <w:b w:val="0"/>
          <w:sz w:val="28"/>
          <w:szCs w:val="28"/>
          <w:bdr w:val="none" w:sz="0" w:space="0" w:color="auto" w:frame="1"/>
        </w:rPr>
        <w:t>в </w:t>
      </w:r>
      <w:hyperlink r:id="rId5" w:tooltip="Подготовительная группа" w:history="1">
        <w:r w:rsidRPr="005E22DB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подготовительной к школе группе</w:t>
        </w:r>
      </w:hyperlink>
      <w:r w:rsidRPr="005E22DB">
        <w:rPr>
          <w:sz w:val="28"/>
          <w:szCs w:val="28"/>
        </w:rPr>
        <w:t>.</w:t>
      </w:r>
    </w:p>
    <w:p w:rsidR="00CE6C33" w:rsidRPr="005E22DB" w:rsidRDefault="00CE6C33" w:rsidP="006D431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E22DB">
        <w:rPr>
          <w:color w:val="000000"/>
          <w:sz w:val="28"/>
          <w:szCs w:val="28"/>
        </w:rPr>
        <w:t>В подготовительной группе всего 33 человек</w:t>
      </w:r>
      <w:r w:rsidRPr="005E22DB">
        <w:rPr>
          <w:color w:val="000000"/>
          <w:sz w:val="28"/>
          <w:szCs w:val="28"/>
        </w:rPr>
        <w:t>а.</w:t>
      </w:r>
      <w:r w:rsidRPr="005E22DB">
        <w:rPr>
          <w:color w:val="000000"/>
          <w:sz w:val="28"/>
          <w:szCs w:val="28"/>
        </w:rPr>
        <w:t xml:space="preserve"> Возраст детей 6 </w:t>
      </w:r>
      <w:r w:rsidRPr="005E22DB">
        <w:rPr>
          <w:color w:val="000000"/>
          <w:sz w:val="28"/>
          <w:szCs w:val="28"/>
        </w:rPr>
        <w:t>- 7</w:t>
      </w:r>
      <w:r w:rsidRPr="005E22DB">
        <w:rPr>
          <w:color w:val="000000"/>
          <w:sz w:val="28"/>
          <w:szCs w:val="28"/>
        </w:rPr>
        <w:t>лет.</w:t>
      </w:r>
    </w:p>
    <w:p w:rsidR="00CE6C33" w:rsidRPr="005E22DB" w:rsidRDefault="00CE6C33" w:rsidP="005E22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</w:rPr>
        <w:t>Обследовано 32</w:t>
      </w:r>
      <w:r w:rsidRPr="005E22DB">
        <w:rPr>
          <w:color w:val="111111"/>
          <w:sz w:val="28"/>
          <w:szCs w:val="28"/>
        </w:rPr>
        <w:t>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5E22DB">
        <w:rPr>
          <w:color w:val="111111"/>
          <w:sz w:val="28"/>
          <w:szCs w:val="28"/>
        </w:rPr>
        <w:t>, по 5 образовательным областям, соответствующим ФГОС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дошкольного </w:t>
      </w:r>
      <w:proofErr w:type="gramStart"/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5E22DB">
        <w:rPr>
          <w:color w:val="111111"/>
          <w:sz w:val="28"/>
          <w:szCs w:val="28"/>
        </w:rPr>
        <w:t> :</w:t>
      </w:r>
      <w:proofErr w:type="gramEnd"/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5E22DB">
        <w:rPr>
          <w:color w:val="111111"/>
          <w:sz w:val="28"/>
          <w:szCs w:val="28"/>
        </w:rPr>
        <w:t>,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5E22DB">
        <w:rPr>
          <w:color w:val="111111"/>
          <w:sz w:val="28"/>
          <w:szCs w:val="28"/>
        </w:rPr>
        <w:t>,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5E22DB">
        <w:rPr>
          <w:color w:val="111111"/>
          <w:sz w:val="28"/>
          <w:szCs w:val="28"/>
        </w:rPr>
        <w:t>,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5E22DB">
        <w:rPr>
          <w:color w:val="111111"/>
          <w:sz w:val="28"/>
          <w:szCs w:val="28"/>
        </w:rPr>
        <w:t>,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5E22DB">
        <w:rPr>
          <w:color w:val="111111"/>
          <w:sz w:val="28"/>
          <w:szCs w:val="28"/>
        </w:rPr>
        <w:t>.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  <w:u w:val="single"/>
          <w:bdr w:val="none" w:sz="0" w:space="0" w:color="auto" w:frame="1"/>
        </w:rPr>
        <w:t>Методы проведения</w:t>
      </w:r>
      <w:r w:rsidRPr="005E22DB">
        <w:rPr>
          <w:color w:val="111111"/>
          <w:sz w:val="28"/>
          <w:szCs w:val="28"/>
        </w:rPr>
        <w:t>:</w:t>
      </w:r>
    </w:p>
    <w:p w:rsidR="00CE6C33" w:rsidRPr="005E22DB" w:rsidRDefault="00CE6C33" w:rsidP="006D43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</w:rPr>
        <w:t>• наблюдение;</w:t>
      </w:r>
    </w:p>
    <w:p w:rsidR="00CE6C33" w:rsidRPr="005E22DB" w:rsidRDefault="00CE6C33" w:rsidP="006D43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</w:rPr>
        <w:t>• проблемная ситуация;</w:t>
      </w:r>
    </w:p>
    <w:p w:rsidR="00CE6C33" w:rsidRPr="005E22DB" w:rsidRDefault="00CE6C33" w:rsidP="006D43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</w:rPr>
        <w:t>• беседа.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  <w:u w:val="single"/>
          <w:bdr w:val="none" w:sz="0" w:space="0" w:color="auto" w:frame="1"/>
        </w:rPr>
        <w:t>Формы проведения</w:t>
      </w:r>
      <w:r w:rsidRPr="005E22DB">
        <w:rPr>
          <w:color w:val="111111"/>
          <w:sz w:val="28"/>
          <w:szCs w:val="28"/>
        </w:rPr>
        <w:t>:</w:t>
      </w:r>
    </w:p>
    <w:p w:rsidR="00CE6C33" w:rsidRPr="005E22DB" w:rsidRDefault="00CE6C33" w:rsidP="006D43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2DB">
        <w:rPr>
          <w:color w:val="111111"/>
          <w:sz w:val="28"/>
          <w:szCs w:val="28"/>
        </w:rPr>
        <w:t>• индивидуальная;</w:t>
      </w:r>
    </w:p>
    <w:p w:rsidR="00CE6C33" w:rsidRPr="005E22DB" w:rsidRDefault="00CE6C33" w:rsidP="006D43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E22DB">
        <w:rPr>
          <w:b/>
          <w:color w:val="111111"/>
          <w:sz w:val="28"/>
          <w:szCs w:val="28"/>
        </w:rPr>
        <w:t>•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подгрупповая</w:t>
      </w:r>
      <w:r w:rsidRPr="005E22DB">
        <w:rPr>
          <w:b/>
          <w:color w:val="111111"/>
          <w:sz w:val="28"/>
          <w:szCs w:val="28"/>
        </w:rPr>
        <w:t>;</w:t>
      </w:r>
    </w:p>
    <w:p w:rsidR="00CE6C33" w:rsidRPr="005E22DB" w:rsidRDefault="00CE6C33" w:rsidP="005E22D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E22DB">
        <w:rPr>
          <w:b/>
          <w:color w:val="111111"/>
          <w:sz w:val="28"/>
          <w:szCs w:val="28"/>
        </w:rPr>
        <w:t>• </w:t>
      </w:r>
      <w:r w:rsidRPr="005E22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групповая</w:t>
      </w:r>
      <w:r w:rsidRPr="005E22DB">
        <w:rPr>
          <w:b/>
          <w:color w:val="111111"/>
          <w:sz w:val="28"/>
          <w:szCs w:val="28"/>
        </w:rPr>
        <w:t>.</w:t>
      </w:r>
    </w:p>
    <w:p w:rsidR="005E3D76" w:rsidRDefault="005E22DB" w:rsidP="005E22DB">
      <w:pPr>
        <w:shd w:val="clear" w:color="auto" w:fill="FFFFFF"/>
        <w:spacing w:before="80" w:after="80" w:line="240" w:lineRule="auto"/>
        <w:ind w:right="80" w:firstLine="3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 выполнения   образовательной  программы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Работа в подготовительной группе  проводилась исходя из основных годовых задач и в соответствии с годовым планом работы  МБДО</w:t>
      </w:r>
      <w:r w:rsidR="005E3D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№ 489 на </w:t>
      </w:r>
    </w:p>
    <w:p w:rsidR="005E22DB" w:rsidRDefault="005E3D76" w:rsidP="005E3D76">
      <w:pPr>
        <w:shd w:val="clear" w:color="auto" w:fill="FFFFFF"/>
        <w:spacing w:before="80" w:after="80" w:line="240" w:lineRule="auto"/>
        <w:ind w:right="8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2024-2025уч.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год.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Содержание образовательного процесса  определялось  общеобразовательной программой,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образования. 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В течение учебного года деятельность ДОУ была направлена на обеспечение непрерывного, всестороннего и своевременного развития ребенка. 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Организация учебно-воспитательного процесса строилась на педагогически обоснованном выборе программы (в соответствии с лицензией), обеспечивающей получение образования, соответствующего государственным стандартам - </w:t>
      </w:r>
      <w:r w:rsidR="005E22D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Программы воспитания и обучения в детском саду «От рождения до школы/ 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E22D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Под ред. Н.Е. </w:t>
      </w:r>
      <w:proofErr w:type="spellStart"/>
      <w:r w:rsidR="005E22D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Вераксы</w:t>
      </w:r>
      <w:proofErr w:type="spellEnd"/>
      <w:r w:rsidR="005E22D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, Т.С. Комаровой, М.А. Васильевой».</w:t>
      </w:r>
      <w:r w:rsidR="005E2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Приоритетным направлением деятельности подготовительной к школе группы муниципального бюджетного дошкольного образовательного учреждения №489 по  реализации  Программы  является: </w:t>
      </w:r>
    </w:p>
    <w:p w:rsidR="005E22DB" w:rsidRDefault="005E22DB" w:rsidP="005E2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реализация приоритетного направления деятельности и создание условий для познавательного, речевого и личностного развития ребенка в группах общеразвивающей направленности;</w:t>
      </w:r>
    </w:p>
    <w:p w:rsidR="005E22DB" w:rsidRDefault="005E22DB" w:rsidP="005E2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учет специфики национально-культурных, демографических, климатических условий, в которых осуществляется образовательный процесс;</w:t>
      </w:r>
    </w:p>
    <w:p w:rsidR="005E22DB" w:rsidRDefault="005E22DB" w:rsidP="005E2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обеспечение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 </w:t>
      </w:r>
    </w:p>
    <w:p w:rsidR="005E22DB" w:rsidRDefault="005E22DB" w:rsidP="005E22DB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Согласно программе перед воспитателем </w:t>
      </w:r>
      <w:proofErr w:type="gram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группы  были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поставлены      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следующие 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обеспечение равных стартовых возможностей для обучения детей в общеобразовательных учреждениях,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-образовательного процесса;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-образовательного процесса;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</w:t>
      </w:r>
    </w:p>
    <w:p w:rsidR="005E22DB" w:rsidRDefault="005E22DB" w:rsidP="005E2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соблюдение в работе детского сада и начальной школы преемственности, исключающей умственные и физические перегрузки в содержании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образования детей дошкольного возраста, обеспечивая отсутствие давления предметного обучения.</w:t>
      </w:r>
    </w:p>
    <w:p w:rsidR="00F63257" w:rsidRPr="00D650BD" w:rsidRDefault="005E22DB" w:rsidP="00D650BD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 процесс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в течение года 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   С детьми систематически проводилась ООД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 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основной общеобразовательной программой и  утверждённым  расписанием 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режимных моментах были предложены новые формы планирования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образовательной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 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перспективного и  календарного планов).   В течение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  строго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соблюдался режим дня и все санитарно-гигиенические требования к пребыванию детей в ДОУ. Согласно плану проводились медицинское, педагогическое обследование воспитанников, подтвердившие положительную динамику развития каждого ребёнка и группы в целом.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Можно выделить два  основных направления работы  воспитателей: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работа с детьми;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взаимодействие с родителями.</w:t>
      </w:r>
    </w:p>
    <w:p w:rsidR="00FB4454" w:rsidRDefault="00FB4454" w:rsidP="00FB4454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Сравнительный анализ на нача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 и на конец учебного года 2024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-20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25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3001"/>
        <w:gridCol w:w="2874"/>
      </w:tblGrid>
      <w:tr w:rsidR="007B7153" w:rsidRPr="008D1EDA" w:rsidTr="007B7153">
        <w:tc>
          <w:tcPr>
            <w:tcW w:w="3390" w:type="dxa"/>
          </w:tcPr>
          <w:p w:rsidR="007B7153" w:rsidRPr="00EB05C8" w:rsidRDefault="007B7153" w:rsidP="00027570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</w:tcPr>
          <w:p w:rsidR="007B7153" w:rsidRPr="00EB05C8" w:rsidRDefault="007B7153" w:rsidP="00027570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874" w:type="dxa"/>
          </w:tcPr>
          <w:p w:rsidR="007B7153" w:rsidRPr="00EB05C8" w:rsidRDefault="007B7153" w:rsidP="00027570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7B7153" w:rsidRPr="008D1EDA" w:rsidTr="007B7153">
        <w:tc>
          <w:tcPr>
            <w:tcW w:w="3390" w:type="dxa"/>
          </w:tcPr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001" w:type="dxa"/>
          </w:tcPr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(44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(56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</w:t>
            </w:r>
            <w:r w:rsidR="00101A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</w:t>
            </w:r>
            <w:r w:rsidR="00101A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7B7153" w:rsidRPr="008D1EDA" w:rsidTr="007B7153">
        <w:tc>
          <w:tcPr>
            <w:tcW w:w="3390" w:type="dxa"/>
          </w:tcPr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001" w:type="dxa"/>
          </w:tcPr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(55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7B7153" w:rsidRPr="00EB05C8" w:rsidRDefault="007B7153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-  (13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7B7153" w:rsidRPr="00EB05C8" w:rsidRDefault="00F964BB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(82</w:t>
            </w:r>
            <w:r w:rsidR="007B7153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7B7153" w:rsidRPr="00EB05C8" w:rsidRDefault="00F964BB" w:rsidP="007B7153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(18</w:t>
            </w:r>
            <w:r w:rsidR="007B7153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F964BB" w:rsidRPr="008D1EDA" w:rsidTr="007B7153">
        <w:tc>
          <w:tcPr>
            <w:tcW w:w="3390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3001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(30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(60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-  (10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(86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(14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F964BB" w:rsidRPr="008D1EDA" w:rsidTr="007B7153">
        <w:tc>
          <w:tcPr>
            <w:tcW w:w="3390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3001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(23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(77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– (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0%)</w:t>
            </w:r>
          </w:p>
        </w:tc>
        <w:tc>
          <w:tcPr>
            <w:tcW w:w="2874" w:type="dxa"/>
          </w:tcPr>
          <w:p w:rsidR="00F964BB" w:rsidRPr="00EB05C8" w:rsidRDefault="00460C5A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(91</w:t>
            </w:r>
            <w:r w:rsidR="00F964BB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460C5A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(9</w:t>
            </w:r>
            <w:r w:rsidR="00F964BB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F964BB" w:rsidRPr="008D1EDA" w:rsidTr="007B7153">
        <w:tc>
          <w:tcPr>
            <w:tcW w:w="3390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001" w:type="dxa"/>
          </w:tcPr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Высокий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(59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F964BB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 -(21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F964BB" w:rsidRPr="00EB05C8" w:rsidRDefault="00460C5A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(79</w:t>
            </w:r>
            <w:r w:rsidR="00F964BB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F964BB" w:rsidRPr="00EB05C8" w:rsidRDefault="00460C5A" w:rsidP="00F964BB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(21</w:t>
            </w:r>
            <w:r w:rsidR="00F964BB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</w:tbl>
    <w:p w:rsidR="00FB4454" w:rsidRDefault="00FB4454" w:rsidP="00FB4454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1768" w:rsidRDefault="00211768" w:rsidP="00FB4454">
      <w:pPr>
        <w:shd w:val="clear" w:color="auto" w:fill="FFFFFF"/>
        <w:spacing w:before="80" w:after="80" w:line="240" w:lineRule="auto"/>
        <w:ind w:left="-426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lastRenderedPageBreak/>
        <w:t>Результаты </w:t>
      </w:r>
      <w:r w:rsidRPr="00D650BD">
        <w:rPr>
          <w:rStyle w:val="a4"/>
          <w:color w:val="111111"/>
          <w:sz w:val="28"/>
          <w:szCs w:val="28"/>
          <w:bdr w:val="none" w:sz="0" w:space="0" w:color="auto" w:frame="1"/>
        </w:rPr>
        <w:t>диагностики</w:t>
      </w:r>
      <w:r w:rsidRPr="00D650BD">
        <w:rPr>
          <w:color w:val="111111"/>
          <w:sz w:val="28"/>
          <w:szCs w:val="28"/>
        </w:rPr>
        <w:t> </w:t>
      </w: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по отдельным образовательным областям</w:t>
      </w:r>
      <w:r w:rsidRPr="00D650BD">
        <w:rPr>
          <w:color w:val="111111"/>
          <w:sz w:val="28"/>
          <w:szCs w:val="28"/>
        </w:rPr>
        <w:t>:</w:t>
      </w:r>
    </w:p>
    <w:p w:rsidR="00D650BD" w:rsidRPr="00102C66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102C66">
        <w:rPr>
          <w:b/>
          <w:color w:val="111111"/>
          <w:sz w:val="28"/>
          <w:szCs w:val="28"/>
          <w:u w:val="single"/>
        </w:rPr>
        <w:t>Образовательная область </w:t>
      </w:r>
      <w:r w:rsidRPr="00102C66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«Социально – коммуникативное развитие»</w:t>
      </w:r>
      <w:r w:rsidRPr="00102C66">
        <w:rPr>
          <w:b/>
          <w:color w:val="111111"/>
          <w:sz w:val="28"/>
          <w:szCs w:val="28"/>
          <w:u w:val="single"/>
        </w:rPr>
        <w:t>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hyperlink r:id="rId6" w:tooltip="Анализ работы, отчеты, из опыта работы" w:history="1">
        <w:r w:rsidRPr="00102C66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Анализируя результаты диагностики детей</w:t>
        </w:r>
      </w:hyperlink>
      <w:r w:rsidRPr="00102C66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D650BD">
        <w:rPr>
          <w:rStyle w:val="a4"/>
          <w:color w:val="111111"/>
          <w:sz w:val="28"/>
          <w:szCs w:val="28"/>
          <w:bdr w:val="none" w:sz="0" w:space="0" w:color="auto" w:frame="1"/>
        </w:rPr>
        <w:t>в начале учебного года и в конце</w:t>
      </w:r>
      <w:r w:rsidRPr="00D650BD">
        <w:rPr>
          <w:color w:val="111111"/>
          <w:sz w:val="28"/>
          <w:szCs w:val="28"/>
        </w:rPr>
        <w:t>, видно, что детей с высоким у</w:t>
      </w:r>
      <w:r>
        <w:rPr>
          <w:color w:val="111111"/>
          <w:sz w:val="28"/>
          <w:szCs w:val="28"/>
        </w:rPr>
        <w:t>ровнем стало больше, что составляет 86</w:t>
      </w:r>
      <w:r w:rsidRPr="00D650BD">
        <w:rPr>
          <w:color w:val="111111"/>
          <w:sz w:val="28"/>
          <w:szCs w:val="28"/>
        </w:rPr>
        <w:t>%</w:t>
      </w:r>
      <w:r>
        <w:rPr>
          <w:color w:val="111111"/>
          <w:sz w:val="28"/>
          <w:szCs w:val="28"/>
        </w:rPr>
        <w:t>, а со средним  составляет 14</w:t>
      </w:r>
      <w:r w:rsidRPr="00D650BD">
        <w:rPr>
          <w:color w:val="111111"/>
          <w:sz w:val="28"/>
          <w:szCs w:val="28"/>
        </w:rPr>
        <w:t>%.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Большая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Самостоятельно организуют разные виды игр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(сюжетные, подвижные, досуговые, дидактические и др.)</w:t>
      </w:r>
      <w:r w:rsidRPr="00D650BD">
        <w:rPr>
          <w:color w:val="111111"/>
          <w:sz w:val="28"/>
          <w:szCs w:val="28"/>
        </w:rPr>
        <w:t> и вовлекают в них сверстников.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Организуют со сверстниками игры-придумывания, проходящие целиком в вербальном плане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внутреннего плана деятельности)</w:t>
      </w:r>
      <w:r w:rsidRPr="00D650BD">
        <w:rPr>
          <w:color w:val="111111"/>
          <w:sz w:val="28"/>
          <w:szCs w:val="28"/>
        </w:rPr>
        <w:t>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 xml:space="preserve">Следует отметить, что у некоторых детей еще недостаточная </w:t>
      </w:r>
      <w:proofErr w:type="spellStart"/>
      <w:r w:rsidRPr="00D650BD">
        <w:rPr>
          <w:color w:val="111111"/>
          <w:sz w:val="28"/>
          <w:szCs w:val="28"/>
        </w:rPr>
        <w:t>сформированность</w:t>
      </w:r>
      <w:proofErr w:type="spellEnd"/>
      <w:r w:rsidRPr="00D650BD">
        <w:rPr>
          <w:color w:val="111111"/>
          <w:sz w:val="28"/>
          <w:szCs w:val="28"/>
        </w:rPr>
        <w:t xml:space="preserve"> коммуникативных компетенций и невысокая организация самостоятельной деятельности.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650BD">
        <w:rPr>
          <w:color w:val="111111"/>
          <w:sz w:val="28"/>
          <w:szCs w:val="28"/>
        </w:rPr>
        <w:t>: 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безопасного поведения и нравственных норм.</w:t>
      </w:r>
    </w:p>
    <w:p w:rsidR="00D650BD" w:rsidRPr="00F805B2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F805B2">
        <w:rPr>
          <w:b/>
          <w:color w:val="111111"/>
          <w:sz w:val="28"/>
          <w:szCs w:val="28"/>
          <w:u w:val="single"/>
        </w:rPr>
        <w:t>Образовательная область </w:t>
      </w:r>
      <w:r w:rsidRPr="00F805B2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«Познавательное развитие»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По сравнению с результатами на начало </w:t>
      </w:r>
      <w:r w:rsidR="00F805B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учебного 2024-2025 </w:t>
      </w:r>
      <w:r w:rsidRPr="00D650BD">
        <w:rPr>
          <w:rStyle w:val="a4"/>
          <w:color w:val="111111"/>
          <w:sz w:val="28"/>
          <w:szCs w:val="28"/>
          <w:bdr w:val="none" w:sz="0" w:space="0" w:color="auto" w:frame="1"/>
        </w:rPr>
        <w:t>года</w:t>
      </w:r>
      <w:r w:rsidRPr="00D650BD">
        <w:rPr>
          <w:color w:val="111111"/>
          <w:sz w:val="28"/>
          <w:szCs w:val="28"/>
        </w:rPr>
        <w:t>, высокий уровень по развитию детей в данной области вырос и составил на конец </w:t>
      </w:r>
      <w:r w:rsidR="00825217">
        <w:rPr>
          <w:rStyle w:val="a4"/>
          <w:color w:val="111111"/>
          <w:sz w:val="28"/>
          <w:szCs w:val="28"/>
          <w:bdr w:val="none" w:sz="0" w:space="0" w:color="auto" w:frame="1"/>
        </w:rPr>
        <w:t>учебного года – 82%</w:t>
      </w:r>
      <w:r w:rsidR="00825217">
        <w:rPr>
          <w:color w:val="111111"/>
          <w:sz w:val="28"/>
          <w:szCs w:val="28"/>
        </w:rPr>
        <w:t xml:space="preserve">, </w:t>
      </w:r>
      <w:r w:rsidR="00825217" w:rsidRPr="00825217">
        <w:rPr>
          <w:b/>
          <w:color w:val="111111"/>
          <w:sz w:val="28"/>
          <w:szCs w:val="28"/>
        </w:rPr>
        <w:t>средний уровень 18</w:t>
      </w:r>
      <w:r w:rsidRPr="00825217">
        <w:rPr>
          <w:b/>
          <w:color w:val="111111"/>
          <w:sz w:val="28"/>
          <w:szCs w:val="28"/>
        </w:rPr>
        <w:t>%,</w:t>
      </w:r>
      <w:r w:rsidRPr="00D650BD">
        <w:rPr>
          <w:color w:val="111111"/>
          <w:sz w:val="28"/>
          <w:szCs w:val="28"/>
        </w:rPr>
        <w:t xml:space="preserve"> это говорит о том, что дети улучшили свои знания, поднялся их уровень развития.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hyperlink r:id="rId7" w:tooltip="Анализ. Аналитический отчет, справка" w:history="1">
        <w:r w:rsidRPr="007B6935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Анализ мониторинга показал</w:t>
        </w:r>
      </w:hyperlink>
      <w:r w:rsidRPr="007B6935">
        <w:rPr>
          <w:b/>
          <w:sz w:val="28"/>
          <w:szCs w:val="28"/>
        </w:rPr>
        <w:t>,</w:t>
      </w:r>
      <w:r w:rsidRPr="00D650BD">
        <w:rPr>
          <w:color w:val="111111"/>
          <w:sz w:val="28"/>
          <w:szCs w:val="28"/>
        </w:rPr>
        <w:t xml:space="preserve"> что большинство детей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Умеют называть для каждого числа в пределах 10 предыдущее и последующее числа, обозначать числа 1-10 с помощью </w:t>
      </w:r>
      <w:r w:rsidRPr="0059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 предметов и точек</w:t>
      </w:r>
      <w:r w:rsidRPr="00D650BD">
        <w:rPr>
          <w:color w:val="111111"/>
          <w:sz w:val="28"/>
          <w:szCs w:val="28"/>
        </w:rPr>
        <w:t>, а также с помощью цифр, печатая их в клетках.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Умеют пользоваться линейкой для измерения длины.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lastRenderedPageBreak/>
        <w:t>Умеют ориентироваться на листе бумаги в клетку, ориентироваться в пространстве с помощью плана.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650BD">
        <w:rPr>
          <w:color w:val="111111"/>
          <w:sz w:val="28"/>
          <w:szCs w:val="28"/>
        </w:rPr>
        <w:t>: дать родителям рекомендации по формированию целостной картины мира;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:rsidR="00D650BD" w:rsidRPr="00C36880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C36880">
        <w:rPr>
          <w:b/>
          <w:color w:val="111111"/>
          <w:sz w:val="28"/>
          <w:szCs w:val="28"/>
          <w:u w:val="single"/>
        </w:rPr>
        <w:t>Образовательная область </w:t>
      </w:r>
      <w:r w:rsidRPr="00C36880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«Речевое развитие»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 xml:space="preserve">Высокий </w:t>
      </w:r>
      <w:r w:rsidR="00C36880">
        <w:rPr>
          <w:color w:val="111111"/>
          <w:sz w:val="28"/>
          <w:szCs w:val="28"/>
        </w:rPr>
        <w:t xml:space="preserve">уровень 79 % </w:t>
      </w:r>
    </w:p>
    <w:p w:rsidR="00D650BD" w:rsidRPr="00D650BD" w:rsidRDefault="00C36880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Средний уровень 21 % 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Низкий уровень 0%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 xml:space="preserve"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эмоциональной. Активно общаются со сверстниками и взрослыми. Владеют диалогической речью и конструктивными способами взаимодействия с детьми и взрослыми (договариваются, обмениваются предметами, распределяют действия при сотрудничестве, соблюдают правила взаимодействия в парах, </w:t>
      </w:r>
      <w:r w:rsidRPr="00590891">
        <w:rPr>
          <w:color w:val="111111"/>
          <w:sz w:val="28"/>
          <w:szCs w:val="28"/>
        </w:rPr>
        <w:t>в</w:t>
      </w:r>
      <w:r w:rsidRPr="00590891">
        <w:rPr>
          <w:b/>
          <w:color w:val="111111"/>
          <w:sz w:val="28"/>
          <w:szCs w:val="28"/>
        </w:rPr>
        <w:t> </w:t>
      </w:r>
      <w:r w:rsidRPr="0059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группах</w:t>
      </w:r>
      <w:r w:rsidRPr="00590891">
        <w:rPr>
          <w:b/>
          <w:color w:val="111111"/>
          <w:sz w:val="28"/>
          <w:szCs w:val="28"/>
        </w:rPr>
        <w:t>,</w:t>
      </w:r>
      <w:r w:rsidRPr="00D650BD">
        <w:rPr>
          <w:color w:val="111111"/>
          <w:sz w:val="28"/>
          <w:szCs w:val="28"/>
        </w:rPr>
        <w:t xml:space="preserve"> высказывают свою точку зрения в обсуждениях.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Умеют самостоятельно пересказывать литературные произведения, составлять сюжетные рассказы, в том числе на темы из личного опыта, самостоятельно выбранную тему, составлять творческие рассказы.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Имеют представление о предложении, умеют определять количество слов в предложении, составлять предложения из заданного количества слов. Умеют производить звуковой </w:t>
      </w:r>
      <w:r w:rsidRPr="0059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анализ </w:t>
      </w:r>
      <w:proofErr w:type="gramStart"/>
      <w:r w:rsidRPr="0059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D650BD">
        <w:rPr>
          <w:color w:val="111111"/>
          <w:sz w:val="28"/>
          <w:szCs w:val="28"/>
        </w:rPr>
        <w:t> :</w:t>
      </w:r>
      <w:proofErr w:type="gramEnd"/>
      <w:r w:rsidRPr="00D650BD">
        <w:rPr>
          <w:color w:val="111111"/>
          <w:sz w:val="28"/>
          <w:szCs w:val="28"/>
        </w:rPr>
        <w:t xml:space="preserve"> вычленять в словах или фразах определенные звуки, давать им характеристику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(гласный, согласный, твердый, мягкий)</w:t>
      </w:r>
      <w:r w:rsidRPr="00D650BD">
        <w:rPr>
          <w:color w:val="111111"/>
          <w:sz w:val="28"/>
          <w:szCs w:val="28"/>
        </w:rPr>
        <w:t>. Делят слова на слоги.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Следует отметить, что у некоторых детей есть нарушения в речи и требуется индивидуальная работа с логопедом.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650BD">
        <w:rPr>
          <w:color w:val="111111"/>
          <w:sz w:val="28"/>
          <w:szCs w:val="28"/>
        </w:rPr>
        <w:t>: посоветовать родителям, приобщать детей к культуре чтения художественной литературы, поощрять детское словотворчество.</w:t>
      </w:r>
    </w:p>
    <w:p w:rsidR="00D650BD" w:rsidRPr="008923D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8923DD">
        <w:rPr>
          <w:b/>
          <w:color w:val="111111"/>
          <w:sz w:val="28"/>
          <w:szCs w:val="28"/>
          <w:u w:val="single"/>
        </w:rPr>
        <w:t>Образовательная область </w:t>
      </w:r>
      <w:r w:rsidRPr="008923DD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«Художественно - эстетическое развитие»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rStyle w:val="a4"/>
          <w:color w:val="111111"/>
          <w:sz w:val="28"/>
          <w:szCs w:val="28"/>
          <w:bdr w:val="none" w:sz="0" w:space="0" w:color="auto" w:frame="1"/>
        </w:rPr>
        <w:t>Анализ результатов диагностики</w:t>
      </w:r>
      <w:r w:rsidRPr="00D650BD">
        <w:rPr>
          <w:color w:val="111111"/>
          <w:sz w:val="28"/>
          <w:szCs w:val="28"/>
        </w:rPr>
        <w:t> на начало и конец года показал, что в конце </w:t>
      </w:r>
      <w:r w:rsidRPr="00D650BD">
        <w:rPr>
          <w:rStyle w:val="a4"/>
          <w:color w:val="111111"/>
          <w:sz w:val="28"/>
          <w:szCs w:val="28"/>
          <w:bdr w:val="none" w:sz="0" w:space="0" w:color="auto" w:frame="1"/>
        </w:rPr>
        <w:t>учебного</w:t>
      </w:r>
      <w:r w:rsidRPr="00D650BD">
        <w:rPr>
          <w:color w:val="111111"/>
          <w:sz w:val="28"/>
          <w:szCs w:val="28"/>
        </w:rPr>
        <w:t> года значительно вырос высокий уровень</w:t>
      </w:r>
      <w:r w:rsidR="00540B60">
        <w:rPr>
          <w:color w:val="111111"/>
          <w:sz w:val="28"/>
          <w:szCs w:val="28"/>
        </w:rPr>
        <w:t xml:space="preserve"> развития детей и составил 91 %</w:t>
      </w:r>
      <w:r w:rsidRPr="00D650BD">
        <w:rPr>
          <w:color w:val="111111"/>
          <w:sz w:val="28"/>
          <w:szCs w:val="28"/>
        </w:rPr>
        <w:t>средний уров</w:t>
      </w:r>
      <w:r w:rsidR="00540B60">
        <w:rPr>
          <w:color w:val="111111"/>
          <w:sz w:val="28"/>
          <w:szCs w:val="28"/>
        </w:rPr>
        <w:t xml:space="preserve">ень – 9 </w:t>
      </w:r>
      <w:proofErr w:type="gramStart"/>
      <w:r w:rsidR="00540B60">
        <w:rPr>
          <w:color w:val="111111"/>
          <w:sz w:val="28"/>
          <w:szCs w:val="28"/>
        </w:rPr>
        <w:t xml:space="preserve">% </w:t>
      </w:r>
      <w:r w:rsidRPr="00D650BD">
        <w:rPr>
          <w:color w:val="111111"/>
          <w:sz w:val="28"/>
          <w:szCs w:val="28"/>
        </w:rPr>
        <w:t>,</w:t>
      </w:r>
      <w:proofErr w:type="gramEnd"/>
      <w:r w:rsidRPr="00D650BD">
        <w:rPr>
          <w:color w:val="111111"/>
          <w:sz w:val="28"/>
          <w:szCs w:val="28"/>
        </w:rPr>
        <w:t xml:space="preserve"> с низким результатом детей нет.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lastRenderedPageBreak/>
        <w:t>Многие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</w:t>
      </w:r>
      <w:r w:rsidRPr="00590891">
        <w:rPr>
          <w:b/>
          <w:color w:val="111111"/>
          <w:sz w:val="28"/>
          <w:szCs w:val="28"/>
        </w:rPr>
        <w:t>, </w:t>
      </w:r>
      <w:r w:rsidRPr="005908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анализируют образец постройки</w:t>
      </w:r>
      <w:r w:rsidRPr="00590891">
        <w:rPr>
          <w:b/>
          <w:color w:val="111111"/>
          <w:sz w:val="28"/>
          <w:szCs w:val="28"/>
        </w:rPr>
        <w:t>.</w:t>
      </w:r>
      <w:r w:rsidRPr="00D650BD">
        <w:rPr>
          <w:color w:val="111111"/>
          <w:sz w:val="28"/>
          <w:szCs w:val="28"/>
        </w:rPr>
        <w:t xml:space="preserve"> Они с удовольствием по рисунку создают постройки, умеют пользоваться шаблоном.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В рисовании имеют элементарные технические навыки</w:t>
      </w:r>
      <w:r w:rsidRPr="00D650BD">
        <w:rPr>
          <w:color w:val="111111"/>
          <w:sz w:val="28"/>
          <w:szCs w:val="28"/>
        </w:rPr>
        <w:t>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В лепке дети лепят предметы разной формы, используя усвоенные приемы и способы.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650BD">
        <w:rPr>
          <w:color w:val="111111"/>
          <w:sz w:val="28"/>
          <w:szCs w:val="28"/>
        </w:rPr>
        <w:t>: порекомендовать родителям, больше экспериментировать с детьми в художественной деятельности, шире использовать нетрадиционные техники; создавать проблемные ситуации, активизирующие творческое воображение детей (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  <w:r w:rsidRPr="00D650BD">
        <w:rPr>
          <w:color w:val="111111"/>
          <w:sz w:val="28"/>
          <w:szCs w:val="28"/>
        </w:rPr>
        <w:t>,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«придумай сам»</w:t>
      </w:r>
      <w:r w:rsidRPr="00D650BD">
        <w:rPr>
          <w:color w:val="111111"/>
          <w:sz w:val="28"/>
          <w:szCs w:val="28"/>
        </w:rPr>
        <w:t>,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«закончи»</w:t>
      </w:r>
      <w:r w:rsidRPr="00D650BD">
        <w:rPr>
          <w:color w:val="111111"/>
          <w:sz w:val="28"/>
          <w:szCs w:val="28"/>
        </w:rPr>
        <w:t>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:rsidR="00D650BD" w:rsidRPr="002F2C71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2F2C71">
        <w:rPr>
          <w:b/>
          <w:color w:val="111111"/>
          <w:sz w:val="28"/>
          <w:szCs w:val="28"/>
          <w:u w:val="single"/>
        </w:rPr>
        <w:t>Образовательная область </w:t>
      </w:r>
      <w:r w:rsidRPr="002F2C71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«Физическое развитие»</w:t>
      </w:r>
    </w:p>
    <w:p w:rsidR="00D650BD" w:rsidRPr="00D650BD" w:rsidRDefault="000A7747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Высокий уровень 92 % </w:t>
      </w:r>
    </w:p>
    <w:p w:rsidR="00D650BD" w:rsidRPr="00D650BD" w:rsidRDefault="000A7747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Средний уровень 8 % </w:t>
      </w:r>
    </w:p>
    <w:p w:rsidR="00D650BD" w:rsidRPr="00D650BD" w:rsidRDefault="00D650BD" w:rsidP="00D650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Низкий уровень 0%</w:t>
      </w:r>
    </w:p>
    <w:p w:rsidR="00D650BD" w:rsidRP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</w:rPr>
        <w:t>Большая часть детей в конце года правильно выполняют все виды основных движений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(ходьба, бег, метание, лазанье)</w:t>
      </w:r>
      <w:r w:rsidRPr="00D650BD">
        <w:rPr>
          <w:color w:val="111111"/>
          <w:sz w:val="28"/>
          <w:szCs w:val="28"/>
        </w:rPr>
        <w:t>. Могут перебрасывать набивные мячи (вес 1 кг,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3-4 колонны, в 2-3 круга на ходу, в две шеренги после расчета на </w:t>
      </w:r>
      <w:r w:rsidRPr="00D650BD">
        <w:rPr>
          <w:i/>
          <w:iCs/>
          <w:color w:val="111111"/>
          <w:sz w:val="28"/>
          <w:szCs w:val="28"/>
          <w:bdr w:val="none" w:sz="0" w:space="0" w:color="auto" w:frame="1"/>
        </w:rPr>
        <w:t>«первый-второй»</w:t>
      </w:r>
      <w:r w:rsidRPr="00D650BD">
        <w:rPr>
          <w:color w:val="111111"/>
          <w:sz w:val="28"/>
          <w:szCs w:val="28"/>
        </w:rPr>
        <w:t xml:space="preserve">, соблюдать интервалы во время передвижения. Выполняют физические упражнения из разных </w:t>
      </w:r>
      <w:r w:rsidRPr="00D650BD">
        <w:rPr>
          <w:color w:val="111111"/>
          <w:sz w:val="28"/>
          <w:szCs w:val="28"/>
        </w:rPr>
        <w:lastRenderedPageBreak/>
        <w:t>исходных положений четко и ритмично, в заданном темпе, под музыку, по словесной инструкции. Следят за правильной осанкой.</w:t>
      </w:r>
    </w:p>
    <w:p w:rsidR="00D650BD" w:rsidRDefault="00D650BD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0BD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650BD">
        <w:rPr>
          <w:color w:val="111111"/>
          <w:sz w:val="28"/>
          <w:szCs w:val="28"/>
        </w:rPr>
        <w:t>: предложить родителям соблюдать двигательный режим, проводить закаливающие мероприятия, проводить беседы с детьми по формированию знаний о ЗОЖ.</w:t>
      </w:r>
    </w:p>
    <w:p w:rsidR="00436B92" w:rsidRDefault="00436B92" w:rsidP="00436B92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  В жизни нашего  детского коллектива активно участвуют  родители. Воспитателями были составлены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перспективный 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календарный  планы, в  них указывались  все  совместные  мероприятия, консультации, родительские  собрания, тематика наглядно-стендовой информации.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  очередь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родители охотно шли на  контакт и старались участвовать во  всех акциях и  совместных  мероприятиях группы, ДОУ. Родители совместно с детьми активно участвовали в конкурсах различного уровня. Ведущие цели взаимодействия с семьей - создание в 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тском саду необходимых условий для развития ответственных и взаимоза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висимых отношений с семьями воспитанников, обеспечивающих целост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ное развитие личности дошкольника, повышение компетентности родителей в области воспитания.</w:t>
      </w:r>
    </w:p>
    <w:p w:rsidR="00436B92" w:rsidRDefault="00436B92" w:rsidP="00436B92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формы взаимодействия с семьей</w:t>
      </w:r>
    </w:p>
    <w:p w:rsidR="00436B92" w:rsidRDefault="00436B92" w:rsidP="00436B92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Информирование родителей о ходе образовательного процесса: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групповые консультации, родительские собрания, оформление информационных стендов, организация выста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вок детского творчества, видеосъемка для родителей о детских концертах 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праздниках, создание памяток, общение на сайте дошкольного учреждения. </w:t>
      </w:r>
    </w:p>
    <w:p w:rsidR="00436B92" w:rsidRDefault="00436B92" w:rsidP="00436B92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Образование родителей: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мастер-классов, создание библиотеки, размещение консультаций и рекомендаций на сайте ДОУ.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Совместная деятельность: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родителей к организации конкурсов, прогулок, экскурсий, 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участию 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детской исследова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тельской и проектной деятельности. На протяжении учебного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  родителям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предоставлялась  возможность  участвовать в  разнообразных  проектах.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  принимали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активное  участие  в жизни  группы.</w:t>
      </w:r>
    </w:p>
    <w:p w:rsidR="00436B92" w:rsidRDefault="00436B92" w:rsidP="00436B92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годовым планом работы проводились общие и групповые родительские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собрания. Систематически внутри группы для родителей оформлялись  стенгазеты и  коллективные работы,  выпускались  информационные листки, оформлялись папки-передвижки для педагогического просвещения родителей по различным областям развития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Перед родительским комитетом стояла непростая задача: доводить до каждой семьи и педагогов идеи сотрудничества.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Результатом взаимодействия педагогов и родителей являются: повышение активности родителей в жизни группы и детского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сада;  выставки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совместных поделок и рисунков детей и родителей; участие в праздниках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досугах,   совместной познавательно-исследовательской и проектной деятельности, спортивных мероприятиях. </w:t>
      </w:r>
    </w:p>
    <w:p w:rsidR="00436B92" w:rsidRDefault="00436B92" w:rsidP="00436B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мониторинга прослеживается хорошая динамика усвоения материала по всем разделам. Дети показали положительный результат усвоения программного материала.</w:t>
      </w:r>
    </w:p>
    <w:p w:rsidR="00436B92" w:rsidRPr="00D650BD" w:rsidRDefault="00436B92" w:rsidP="00D650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3257" w:rsidRDefault="00F63257" w:rsidP="00F63257">
      <w:pPr>
        <w:shd w:val="clear" w:color="auto" w:fill="FFFFFF"/>
        <w:spacing w:before="20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96C9C" w:rsidRDefault="00E96C9C"/>
    <w:sectPr w:rsidR="00E9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6E7"/>
    <w:multiLevelType w:val="multilevel"/>
    <w:tmpl w:val="F30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E231B"/>
    <w:multiLevelType w:val="multilevel"/>
    <w:tmpl w:val="6CB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57"/>
    <w:rsid w:val="000A7747"/>
    <w:rsid w:val="00101AE1"/>
    <w:rsid w:val="00102C66"/>
    <w:rsid w:val="00211768"/>
    <w:rsid w:val="002F2C71"/>
    <w:rsid w:val="00436B92"/>
    <w:rsid w:val="00460C5A"/>
    <w:rsid w:val="00540B60"/>
    <w:rsid w:val="00590891"/>
    <w:rsid w:val="005E22DB"/>
    <w:rsid w:val="005E3D76"/>
    <w:rsid w:val="006D431B"/>
    <w:rsid w:val="007B6935"/>
    <w:rsid w:val="007B7153"/>
    <w:rsid w:val="00825217"/>
    <w:rsid w:val="008923DD"/>
    <w:rsid w:val="00C36880"/>
    <w:rsid w:val="00CE6C33"/>
    <w:rsid w:val="00D650BD"/>
    <w:rsid w:val="00E96C9C"/>
    <w:rsid w:val="00F63257"/>
    <w:rsid w:val="00F805B2"/>
    <w:rsid w:val="00F964BB"/>
    <w:rsid w:val="00F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11E06F"/>
  <w15:chartTrackingRefBased/>
  <w15:docId w15:val="{568976D7-90C4-4339-B63C-43321DA7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3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63257"/>
  </w:style>
  <w:style w:type="paragraph" w:styleId="a3">
    <w:name w:val="Normal (Web)"/>
    <w:basedOn w:val="a"/>
    <w:uiPriority w:val="99"/>
    <w:semiHidden/>
    <w:unhideWhenUsed/>
    <w:rsid w:val="00CE6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C33"/>
    <w:rPr>
      <w:b/>
      <w:bCs/>
    </w:rPr>
  </w:style>
  <w:style w:type="character" w:styleId="a5">
    <w:name w:val="Hyperlink"/>
    <w:basedOn w:val="a0"/>
    <w:uiPriority w:val="99"/>
    <w:semiHidden/>
    <w:unhideWhenUsed/>
    <w:rsid w:val="00CE6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analiticheskij-otch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naliz-raboty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17</cp:revision>
  <dcterms:created xsi:type="dcterms:W3CDTF">2025-09-28T12:08:00Z</dcterms:created>
  <dcterms:modified xsi:type="dcterms:W3CDTF">2025-09-28T13:17:00Z</dcterms:modified>
</cp:coreProperties>
</file>