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FD" w:rsidRPr="00061C22" w:rsidRDefault="008E1DFD" w:rsidP="00821339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color w:val="212529"/>
          <w:kern w:val="0"/>
          <w:sz w:val="28"/>
          <w:szCs w:val="28"/>
          <w:lang w:eastAsia="ru-RU"/>
        </w:rPr>
        <w:t>Аналитическая справка по мониторингу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color w:val="212529"/>
          <w:kern w:val="0"/>
          <w:sz w:val="28"/>
          <w:szCs w:val="28"/>
          <w:lang w:eastAsia="ru-RU"/>
        </w:rPr>
        <w:t>(средняя группа №1)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color w:val="212529"/>
          <w:kern w:val="0"/>
          <w:sz w:val="28"/>
          <w:szCs w:val="28"/>
          <w:lang w:eastAsia="ru-RU"/>
        </w:rPr>
        <w:t>на начало  2024</w:t>
      </w:r>
      <w:r w:rsidR="00061C22">
        <w:rPr>
          <w:rFonts w:ascii="Times New Roman" w:eastAsia="Times New Roman" w:hAnsi="Times New Roman" w:cs="Times New Roman"/>
          <w:b/>
          <w:color w:val="212529"/>
          <w:kern w:val="0"/>
          <w:sz w:val="28"/>
          <w:szCs w:val="28"/>
          <w:lang w:eastAsia="ru-RU"/>
        </w:rPr>
        <w:t>-2025</w:t>
      </w:r>
      <w:r w:rsidRPr="00061C22">
        <w:rPr>
          <w:rFonts w:ascii="Times New Roman" w:eastAsia="Times New Roman" w:hAnsi="Times New Roman" w:cs="Times New Roman"/>
          <w:b/>
          <w:color w:val="212529"/>
          <w:kern w:val="0"/>
          <w:sz w:val="28"/>
          <w:szCs w:val="28"/>
          <w:lang w:eastAsia="ru-RU"/>
        </w:rPr>
        <w:t xml:space="preserve"> учебного  года.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12529"/>
          <w:kern w:val="0"/>
          <w:sz w:val="28"/>
          <w:szCs w:val="28"/>
          <w:lang w:eastAsia="ru-RU"/>
        </w:rPr>
      </w:pP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right"/>
        <w:rPr>
          <w:rFonts w:ascii="Times New Roman" w:eastAsia="Times New Roman" w:hAnsi="Times New Roman" w:cs="Times New Roman"/>
          <w:i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i/>
          <w:color w:val="212529"/>
          <w:kern w:val="0"/>
          <w:sz w:val="28"/>
          <w:szCs w:val="28"/>
          <w:lang w:eastAsia="ru-RU"/>
        </w:rPr>
        <w:t>Воспитател</w:t>
      </w:r>
      <w:r w:rsidR="00D80125" w:rsidRPr="00061C22">
        <w:rPr>
          <w:rFonts w:ascii="Times New Roman" w:eastAsia="Times New Roman" w:hAnsi="Times New Roman" w:cs="Times New Roman"/>
          <w:i/>
          <w:color w:val="212529"/>
          <w:kern w:val="0"/>
          <w:sz w:val="28"/>
          <w:szCs w:val="28"/>
          <w:lang w:eastAsia="ru-RU"/>
        </w:rPr>
        <w:t>ь</w:t>
      </w:r>
      <w:r w:rsidRPr="00061C22">
        <w:rPr>
          <w:rFonts w:ascii="Times New Roman" w:eastAsia="Times New Roman" w:hAnsi="Times New Roman" w:cs="Times New Roman"/>
          <w:i/>
          <w:color w:val="212529"/>
          <w:kern w:val="0"/>
          <w:sz w:val="28"/>
          <w:szCs w:val="28"/>
          <w:lang w:eastAsia="ru-RU"/>
        </w:rPr>
        <w:t>: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right"/>
        <w:rPr>
          <w:rFonts w:ascii="Times New Roman" w:eastAsia="Times New Roman" w:hAnsi="Times New Roman" w:cs="Times New Roman"/>
          <w:b/>
          <w:i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i/>
          <w:color w:val="212529"/>
          <w:kern w:val="0"/>
          <w:sz w:val="28"/>
          <w:szCs w:val="28"/>
          <w:lang w:eastAsia="ru-RU"/>
        </w:rPr>
        <w:t xml:space="preserve">Пинигина А.С 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 </w:t>
      </w:r>
    </w:p>
    <w:p w:rsidR="00821339" w:rsidRPr="00821339" w:rsidRDefault="008E1DFD" w:rsidP="00821339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В период  с 01.09.2024г. по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15.09.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202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4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г. с целью индивидуализации образования и оптимизации педагогической работы с детьми, в группе была проведена оценка индивидуального развития воспитанников.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Задачи:</w:t>
      </w:r>
    </w:p>
    <w:p w:rsidR="008E1DFD" w:rsidRPr="00061C22" w:rsidRDefault="008E1DFD" w:rsidP="00061C22">
      <w:pPr>
        <w:numPr>
          <w:ilvl w:val="0"/>
          <w:numId w:val="3"/>
        </w:numPr>
        <w:shd w:val="clear" w:color="auto" w:fill="F4F4F4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Изучение результатов освоения детьми основной образовательной программы дошкольного образования.</w:t>
      </w:r>
    </w:p>
    <w:p w:rsidR="008E1DFD" w:rsidRPr="00061C22" w:rsidRDefault="008E1DFD" w:rsidP="00061C22">
      <w:pPr>
        <w:numPr>
          <w:ilvl w:val="0"/>
          <w:numId w:val="3"/>
        </w:numPr>
        <w:shd w:val="clear" w:color="auto" w:fill="F4F4F4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Оценка эффективности педагогических действий.</w:t>
      </w:r>
    </w:p>
    <w:p w:rsidR="008E1DFD" w:rsidRPr="00061C22" w:rsidRDefault="008E1DFD" w:rsidP="00061C22">
      <w:pPr>
        <w:numPr>
          <w:ilvl w:val="0"/>
          <w:numId w:val="3"/>
        </w:numPr>
        <w:shd w:val="clear" w:color="auto" w:fill="F4F4F4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Проектирование образовательной деятельности на основе результатов педагогической диагностики (мониторинга).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Предполагаемый результат мониторинга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 – повышение эффективности образовательного процесса.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Методы мониторинга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: наблюдение, диагностические игровые задания, статистическая обработка информации и др.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i/>
          <w:color w:val="212529"/>
          <w:kern w:val="0"/>
          <w:sz w:val="28"/>
          <w:szCs w:val="28"/>
          <w:lang w:eastAsia="ru-RU"/>
        </w:rPr>
        <w:t xml:space="preserve">В обследовании участвовало </w:t>
      </w:r>
      <w:r w:rsidR="00EB7D61" w:rsidRPr="00061C22">
        <w:rPr>
          <w:rFonts w:ascii="Times New Roman" w:eastAsia="Times New Roman" w:hAnsi="Times New Roman" w:cs="Times New Roman"/>
          <w:b/>
          <w:i/>
          <w:color w:val="212529"/>
          <w:kern w:val="0"/>
          <w:sz w:val="28"/>
          <w:szCs w:val="28"/>
          <w:lang w:eastAsia="ru-RU"/>
        </w:rPr>
        <w:t>34</w:t>
      </w:r>
      <w:r w:rsidRPr="00061C22">
        <w:rPr>
          <w:rFonts w:ascii="Times New Roman" w:eastAsia="Times New Roman" w:hAnsi="Times New Roman" w:cs="Times New Roman"/>
          <w:b/>
          <w:i/>
          <w:color w:val="212529"/>
          <w:kern w:val="0"/>
          <w:sz w:val="28"/>
          <w:szCs w:val="28"/>
          <w:lang w:eastAsia="ru-RU"/>
        </w:rPr>
        <w:t xml:space="preserve"> воспитанников, из них 1</w:t>
      </w:r>
      <w:r w:rsidR="00EB7D61" w:rsidRPr="00061C22">
        <w:rPr>
          <w:rFonts w:ascii="Times New Roman" w:eastAsia="Times New Roman" w:hAnsi="Times New Roman" w:cs="Times New Roman"/>
          <w:b/>
          <w:i/>
          <w:color w:val="212529"/>
          <w:kern w:val="0"/>
          <w:sz w:val="28"/>
          <w:szCs w:val="28"/>
          <w:lang w:eastAsia="ru-RU"/>
        </w:rPr>
        <w:t>7</w:t>
      </w:r>
      <w:r w:rsidRPr="00061C22">
        <w:rPr>
          <w:rFonts w:ascii="Times New Roman" w:eastAsia="Times New Roman" w:hAnsi="Times New Roman" w:cs="Times New Roman"/>
          <w:b/>
          <w:i/>
          <w:color w:val="212529"/>
          <w:kern w:val="0"/>
          <w:sz w:val="28"/>
          <w:szCs w:val="28"/>
          <w:lang w:eastAsia="ru-RU"/>
        </w:rPr>
        <w:t xml:space="preserve"> девочек и 17 мальчиков.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По результатам мониторинга был выявлен  уровень усвоения программных задач по следующим областям развития: социально-коммуникативное развитие, физическое развитие, развитие речи, познавательное развитие, художественно-эстетическое развитие.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 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По итогам диагностики в области 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u w:val="single"/>
          <w:lang w:eastAsia="ru-RU"/>
        </w:rPr>
        <w:t>«Физическое развитие»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на начало учебного года выявлены следующие 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результаты: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у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19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воспитанников, что составляет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55.9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% -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высокий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уровень,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у 1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5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воспитанника, что составляет 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44.1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% -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средний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уровень усвоения программных задач.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Воспитанники владеют простейшими навыками поведения во время еды и умывания. При напоминании взрослого замечают и устраняют непорядок в своей одежде. Умеют ходить и бегать, сохраняя равновесие в разных направлениях по указанию взрослого.</w:t>
      </w:r>
    </w:p>
    <w:p w:rsidR="00EB7D61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Рекомендации: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продолжить работу в течении учебного года в данном направлении,</w:t>
      </w:r>
    </w:p>
    <w:p w:rsidR="008E1DFD" w:rsidRPr="00061C22" w:rsidRDefault="008E1DFD" w:rsidP="00061C22">
      <w:pPr>
        <w:numPr>
          <w:ilvl w:val="0"/>
          <w:numId w:val="4"/>
        </w:numPr>
        <w:shd w:val="clear" w:color="auto" w:fill="F4F4F4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lastRenderedPageBreak/>
        <w:t>соблюдать двигательный режим,</w:t>
      </w:r>
    </w:p>
    <w:p w:rsidR="008E1DFD" w:rsidRPr="00061C22" w:rsidRDefault="008E1DFD" w:rsidP="00061C22">
      <w:pPr>
        <w:numPr>
          <w:ilvl w:val="0"/>
          <w:numId w:val="4"/>
        </w:numPr>
        <w:shd w:val="clear" w:color="auto" w:fill="F4F4F4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проводить закаливающие мероприятия,</w:t>
      </w:r>
    </w:p>
    <w:p w:rsidR="008E1DFD" w:rsidRPr="00061C22" w:rsidRDefault="008E1DFD" w:rsidP="00061C22">
      <w:pPr>
        <w:numPr>
          <w:ilvl w:val="0"/>
          <w:numId w:val="4"/>
        </w:numPr>
        <w:shd w:val="clear" w:color="auto" w:fill="F4F4F4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планировать беседы с детьми по формированию знаний о ЗОЖ.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 По итогам диагностики в области 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u w:val="single"/>
          <w:lang w:eastAsia="ru-RU"/>
        </w:rPr>
        <w:t xml:space="preserve">«Социально-коммуникативное развитие» 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на начало учебного года выявлены следующие 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результаты:</w:t>
      </w:r>
    </w:p>
    <w:p w:rsidR="00EB7D61" w:rsidRPr="00061C22" w:rsidRDefault="00EB7D61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У 7 воспитанников, что составляет 20.6 %-высокий уровень 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у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16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воспитанников, что составляет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47.1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% - средний уровень,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у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1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1 воспитанник</w:t>
      </w:r>
      <w:r w:rsidR="00733ED8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ов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, что составляет  3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2.4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% - низкий уровень усвоения программных задач.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По данным мониторинга видно, что программный материал образовательной области усвоен детьми на среднем уровне. Дошкольники средней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Также воспитанники средней группы имеют элементарные представления о том, что такое хорошо, а что плохо, основы безопасного поведения в быту и в природе. Один воспитанник испытывают затруднения в общении со сверстниками, что составляет 1%.  Дети не могут самостоятельно разрешить конфликтные ситуации, проявляют нетерпение в отношении сверстников, испытывают затруднения в </w:t>
      </w:r>
      <w:r w:rsidR="00733ED8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общении, как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с взрослыми, так и со сверстниками.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Трудности: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Недостаточная сформированность коммуникативных компетенций (воспитанники порой перебивают ответы друг друга, </w:t>
      </w:r>
      <w:r w:rsidR="00733ED8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выкрикивают, конфликтные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ситуации не могут разрешить словами, прибегают к помощи взрослых). У некоторых воспитанников в игровой деятельности наблюдается нечеткое и неточное выполнение игровых действий, а также бедность игровых сюжетов.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Рекомендации: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Для работы с детьми, испытывающими затруднения в социально-коммуникативном развитии, предложить различные игры на развитие навыков общения, игры и упражнения, направленные на воспитание нравственно-волевых качеств личности, игры формирующие самостоятельность, внимание к сверстнику, игры и упражнения на преодоление отчужденности по отношению к сверстникам. (Например: игра «Дудочка», где дети учатся считаться друг с другом, игры-хороводы «Карусель», «Пузырь», где дети учатся согласовывать свои движения с партнером, игра-упражнение «Я и другие» игра-упражнение на преодоление отчужденности к сверстнику, разрушение защитных барьеров.) Заинтересовывать детей через игровые ситуации, чтением книг с проблемными ситуациями. Чаще использовать в работе с детьми дидактические игры. 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lastRenderedPageBreak/>
        <w:t xml:space="preserve">По итогам диагностики в области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«</w:t>
      </w:r>
      <w:r w:rsidR="00EB7D61"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u w:val="single"/>
          <w:lang w:eastAsia="ru-RU"/>
        </w:rPr>
        <w:t>Р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u w:val="single"/>
          <w:lang w:eastAsia="ru-RU"/>
        </w:rPr>
        <w:t>ечевое развитие</w:t>
      </w:r>
      <w:r w:rsidR="00EB7D61"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u w:val="single"/>
          <w:lang w:eastAsia="ru-RU"/>
        </w:rPr>
        <w:t>»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(раздел программы – приобщение к художественной литературе, овладение речью как средством общения и культуры) на начало учебного года выявлены следующие 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результаты: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bookmarkStart w:id="0" w:name="_Hlk178620560"/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у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13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воспитанников, что составляет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38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% -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высокий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уровень усвоения,</w:t>
      </w:r>
    </w:p>
    <w:bookmarkEnd w:id="0"/>
    <w:p w:rsidR="00EB7D61" w:rsidRPr="00061C22" w:rsidRDefault="00EB7D61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у 13 воспитанников, что составляет 38% - средний уровень усвоения,</w:t>
      </w:r>
    </w:p>
    <w:p w:rsidR="00EB7D61" w:rsidRPr="00061C22" w:rsidRDefault="00EB7D61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у 8 воспитанников, что составляет 23.5% - низкий уровень усвоения,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По итогам диагностики </w:t>
      </w:r>
      <w:r w:rsidR="00EB7D61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качества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знаний показатели на начала учебного года, можно сделать следующие выводы. Большая часть детей данной группы научились пересказывать небольшие литературные произведения, составлять по плану и образцу рассказы о предметах, по сюжетной картинке, набору картин.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у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3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воспитанни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ков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, что составляет 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8.8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% - низкий уровень усвоения программных задач.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В звуковой культуре речи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99%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воспитанников затрудняются в произношении наиболее трудных звуков, говорят невнятно, не регулируют тембр и силу голоса.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У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трех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воспитанник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ов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отсутствует связная речь, издаёт звуки-имитации.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Рекомендации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Для работы с детьми, имеющими затруднения планировать:  игры и упражнения на произношение шипящих звуков, на развитие фонематического восприятия, голосового аппарата, речевого дыхания; использовать игры и упражнения на звукоподражательные слова, голоса животных; для развития дикции -  шутки-чистоговорки, поговорки, фразы, содержащие определенную группу звуков, упражнения на </w:t>
      </w:r>
      <w:proofErr w:type="spellStart"/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договаривание</w:t>
      </w:r>
      <w:proofErr w:type="spellEnd"/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слогов, называние слов, сходных по звучанию (мышка-мишка); для развития связной речи предложить упражнения «Диалог», чтение сказок, упражнять в составлении простых предложений (Игра «Один много»), игры- инсценировки. Учить детей внимательно слушать литературные произведения, употреблять в речи существительные с обобщающим значением (овощи, фрукты, животные и т.д.), расширять знания о жанрах литературы, заучивать стихи, пословицы, поговорки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 Анализ показателей динамики освоения программного материала по образовательной области 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u w:val="single"/>
          <w:lang w:eastAsia="ru-RU"/>
        </w:rPr>
        <w:t>«Познавательное развитие»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 показал следующие результаты:</w:t>
      </w:r>
    </w:p>
    <w:p w:rsidR="006863DB" w:rsidRPr="00061C22" w:rsidRDefault="006863DB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у 15 воспитанников, что составляет 44% - высокий уровень усвоения,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у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14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воспитанников, что составляет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41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% - средний уровень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у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5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воспитанник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ов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, что составляет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1.5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% низкий уровень усвоения программных задач.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lastRenderedPageBreak/>
        <w:t xml:space="preserve">Средний качественный уровень развития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86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% По данным результатам можно сделать вывод, что дети, имеющие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 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          С низким уровнем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1.5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% ребёнок, который не может различать и называть время года, не умеет сравнивать два предмета по величине, не имеет представлений о гендерных принадлежностях, труде взрослых, его роли в обществе.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Трудности: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У некоторых воспитанников снижен познавательный интерес в организованной деятельности. Не все знают о труде взрослых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. 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Часть воспитанников затрудняется в определении временных отношений (день, неделя, месяц),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 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Рекомендации: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Предложить воспитанникам, испытывающим затруднения различные дидактические игры- упражнения, сюжетно-дидактические игры, поручения, формы-вкладыши, конструкторы, геометрическое лото.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Планировать в свободную и организованную работу наблюдения за объектами живой природы, чтение художественной литературы, беседы, рассматривание иллюстраций.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 По итогам диагностики в области 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u w:val="single"/>
          <w:lang w:eastAsia="ru-RU"/>
        </w:rPr>
        <w:t>«Художественно-эстетическое развитие»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на начало учебного года выявлены следующие 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результаты: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у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17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воспитанников, что составляет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50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% - </w:t>
      </w:r>
      <w:r w:rsidR="006863DB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высокий 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уровень,</w:t>
      </w:r>
    </w:p>
    <w:p w:rsidR="006863DB" w:rsidRPr="00061C22" w:rsidRDefault="006863DB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у 17 воспитанников, что составляет 50% - средний уровень,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Программный материал в данной области усвоен детьми на среднем уровне.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 . Большинство  воспитанников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lastRenderedPageBreak/>
        <w:t xml:space="preserve">декоративно - прикладного творчества. На среднем уровне у  воспитанников данной группы достаточно развит навык лепки объемного образа и все дети до конца и аккуратно выполняют плоскую лепку. 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Рекомендации: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С детьми, имеющими недостаточно качественный  уровень планировать регулярно игры на развитие кисти рук, пальчиковые игры. Продолжать знакомить детей с видами изобразительного искусства, чаще использовать разные материалы и способы создания изображения. Учить правильно пользоваться ножницами, резать ими по прямой, по диагонали, вырезать круг из квадрата, плавно срезать и закруглять углы.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 </w:t>
      </w: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Выводы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:  Итоговые результаты мониторинга свидетельствуют о том, что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9</w:t>
      </w:r>
      <w:r w:rsidR="00D80125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2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% воспитанников имеют средний уровень усвоения программного материала.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Группа риска:</w:t>
      </w: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 </w:t>
      </w:r>
    </w:p>
    <w:p w:rsidR="008E1DFD" w:rsidRPr="00061C22" w:rsidRDefault="00765FAC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Вова К.</w:t>
      </w:r>
      <w:r w:rsidR="00D80125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, Дарья И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.</w:t>
      </w:r>
      <w:r w:rsidR="00D80125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, </w:t>
      </w:r>
      <w:proofErr w:type="spellStart"/>
      <w:r w:rsidR="00D80125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Муслима</w:t>
      </w:r>
      <w:proofErr w:type="spellEnd"/>
      <w:r w:rsidR="00821339" w:rsidRPr="0082133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</w:t>
      </w:r>
      <w:r w:rsidR="00821339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М</w:t>
      </w:r>
      <w:r w:rsidR="0082133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.</w:t>
      </w:r>
      <w:r w:rsidR="00D80125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</w:t>
      </w:r>
      <w:r w:rsidR="008E1DFD"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Для работы с этим воспитанником составить индивидуальный образовательный маршрут. Провести промежуточную диагностику в январе.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 </w:t>
      </w:r>
    </w:p>
    <w:p w:rsidR="008E1DFD" w:rsidRPr="00061C22" w:rsidRDefault="008E1DFD" w:rsidP="00061C22">
      <w:pPr>
        <w:shd w:val="clear" w:color="auto" w:fill="F4F4F4"/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8E1DFD" w:rsidRPr="00061C22" w:rsidRDefault="008E1DFD" w:rsidP="00821339">
      <w:pPr>
        <w:numPr>
          <w:ilvl w:val="0"/>
          <w:numId w:val="8"/>
        </w:numPr>
        <w:shd w:val="clear" w:color="auto" w:fill="F4F4F4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8E1DFD" w:rsidRPr="00061C22" w:rsidRDefault="008E1DFD" w:rsidP="00821339">
      <w:pPr>
        <w:numPr>
          <w:ilvl w:val="0"/>
          <w:numId w:val="8"/>
        </w:numPr>
        <w:shd w:val="clear" w:color="auto" w:fill="F4F4F4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Продолжать работу по индивидуальным образовательным маршрутам воспитанников с признаками одаренности и воспитанниками, имеющими затруднения.</w:t>
      </w:r>
    </w:p>
    <w:p w:rsidR="008E1DFD" w:rsidRPr="00061C22" w:rsidRDefault="008E1DFD" w:rsidP="00821339">
      <w:pPr>
        <w:numPr>
          <w:ilvl w:val="0"/>
          <w:numId w:val="8"/>
        </w:numPr>
        <w:shd w:val="clear" w:color="auto" w:fill="F4F4F4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Продолжать работу по освоению и реализации современных педагогических технологий, направленных на развитие детей.</w:t>
      </w:r>
    </w:p>
    <w:p w:rsidR="008E1DFD" w:rsidRPr="00061C22" w:rsidRDefault="008E1DFD" w:rsidP="00821339">
      <w:pPr>
        <w:shd w:val="clear" w:color="auto" w:fill="F4F4F4"/>
        <w:tabs>
          <w:tab w:val="num" w:pos="0"/>
        </w:tabs>
        <w:spacing w:before="90" w:after="9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061C2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 </w:t>
      </w:r>
    </w:p>
    <w:p w:rsidR="008E1DFD" w:rsidRPr="008E1DFD" w:rsidRDefault="008E1DFD" w:rsidP="00733ED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kern w:val="0"/>
          <w:lang w:eastAsia="ru-RU"/>
        </w:rPr>
      </w:pPr>
      <w:r w:rsidRPr="008E1DFD">
        <w:rPr>
          <w:rFonts w:ascii="Arial" w:eastAsia="Times New Roman" w:hAnsi="Arial" w:cs="Arial"/>
          <w:color w:val="212529"/>
          <w:kern w:val="0"/>
          <w:lang w:eastAsia="ru-RU"/>
        </w:rPr>
        <w:t>  </w:t>
      </w:r>
    </w:p>
    <w:p w:rsidR="00046C67" w:rsidRPr="008E1DFD" w:rsidRDefault="00046C67" w:rsidP="008E1DFD"/>
    <w:sectPr w:rsidR="00046C67" w:rsidRPr="008E1DFD" w:rsidSect="004E2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A5" w:rsidRDefault="002865A5">
      <w:pPr>
        <w:spacing w:after="0" w:line="240" w:lineRule="auto"/>
      </w:pPr>
    </w:p>
  </w:endnote>
  <w:endnote w:type="continuationSeparator" w:id="0">
    <w:p w:rsidR="002865A5" w:rsidRDefault="002865A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BA" w:rsidRDefault="006D73B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BA" w:rsidRDefault="006D73B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BA" w:rsidRDefault="006D73B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A5" w:rsidRDefault="002865A5">
      <w:pPr>
        <w:spacing w:after="0" w:line="240" w:lineRule="auto"/>
      </w:pPr>
    </w:p>
  </w:footnote>
  <w:footnote w:type="continuationSeparator" w:id="0">
    <w:p w:rsidR="002865A5" w:rsidRDefault="002865A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BA" w:rsidRDefault="006D73B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BA" w:rsidRDefault="006D73B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BA" w:rsidRDefault="006D73B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586"/>
    <w:multiLevelType w:val="multilevel"/>
    <w:tmpl w:val="42E4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A483C"/>
    <w:multiLevelType w:val="multilevel"/>
    <w:tmpl w:val="CA5A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C2340"/>
    <w:multiLevelType w:val="multilevel"/>
    <w:tmpl w:val="0ABE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856CF"/>
    <w:multiLevelType w:val="multilevel"/>
    <w:tmpl w:val="F670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55CD3"/>
    <w:multiLevelType w:val="multilevel"/>
    <w:tmpl w:val="8B52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F60D7"/>
    <w:multiLevelType w:val="multilevel"/>
    <w:tmpl w:val="D59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5178E"/>
    <w:multiLevelType w:val="multilevel"/>
    <w:tmpl w:val="8E7A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D58B0"/>
    <w:multiLevelType w:val="multilevel"/>
    <w:tmpl w:val="3A10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  <w:lvlOverride w:ilvl="0">
      <w:startOverride w:val="2"/>
    </w:lvlOverride>
  </w:num>
  <w:num w:numId="7">
    <w:abstractNumId w:val="3"/>
    <w:lvlOverride w:ilvl="0">
      <w:startOverride w:val="3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67E"/>
    <w:rsid w:val="00046C67"/>
    <w:rsid w:val="000547D9"/>
    <w:rsid w:val="00061C22"/>
    <w:rsid w:val="00145348"/>
    <w:rsid w:val="002865A5"/>
    <w:rsid w:val="00295E9E"/>
    <w:rsid w:val="004E20F3"/>
    <w:rsid w:val="00531BCE"/>
    <w:rsid w:val="006863DB"/>
    <w:rsid w:val="006D73BA"/>
    <w:rsid w:val="00733ED8"/>
    <w:rsid w:val="007477E8"/>
    <w:rsid w:val="00765FAC"/>
    <w:rsid w:val="007C367E"/>
    <w:rsid w:val="00821339"/>
    <w:rsid w:val="008E1DFD"/>
    <w:rsid w:val="009B3E02"/>
    <w:rsid w:val="00D80125"/>
    <w:rsid w:val="00EB7D61"/>
    <w:rsid w:val="00FE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F3"/>
  </w:style>
  <w:style w:type="paragraph" w:styleId="1">
    <w:name w:val="heading 1"/>
    <w:basedOn w:val="a"/>
    <w:next w:val="a"/>
    <w:link w:val="10"/>
    <w:uiPriority w:val="9"/>
    <w:qFormat/>
    <w:rsid w:val="007C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6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6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6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6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6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6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6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6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6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6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367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D7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73BA"/>
  </w:style>
  <w:style w:type="paragraph" w:styleId="ae">
    <w:name w:val="footer"/>
    <w:basedOn w:val="a"/>
    <w:link w:val="af"/>
    <w:uiPriority w:val="99"/>
    <w:unhideWhenUsed/>
    <w:rsid w:val="006D7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7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5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08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0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91057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0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0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2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user</cp:lastModifiedBy>
  <cp:revision>2</cp:revision>
  <cp:lastPrinted>2024-09-29T12:48:00Z</cp:lastPrinted>
  <dcterms:created xsi:type="dcterms:W3CDTF">2025-01-17T05:37:00Z</dcterms:created>
  <dcterms:modified xsi:type="dcterms:W3CDTF">2025-01-17T05:37:00Z</dcterms:modified>
</cp:coreProperties>
</file>