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Pr="00517463" w:rsidRDefault="002B26F7" w:rsidP="007726F3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right="30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BA4D72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Диагностика педагогического процесса</w:t>
      </w:r>
    </w:p>
    <w:p w:rsidR="002F6969" w:rsidRPr="00BA4D72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в средней группе</w:t>
      </w:r>
      <w:r w:rsidR="002F6969"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 </w:t>
      </w:r>
      <w:r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(с 4 до 5 лет)</w:t>
      </w:r>
    </w:p>
    <w:p w:rsidR="002F6969" w:rsidRPr="00BA4D72" w:rsidRDefault="00517463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МБДОУ – детский сад № 489</w:t>
      </w:r>
    </w:p>
    <w:p w:rsidR="00C839E6" w:rsidRPr="00BA4D72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на </w:t>
      </w:r>
      <w:r w:rsidR="002F6969"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 </w:t>
      </w:r>
      <w:r w:rsidR="003A2FBC"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20</w:t>
      </w:r>
      <w:r w:rsidR="00C75A5C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24/2025</w:t>
      </w:r>
      <w:r w:rsidR="00517463"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 </w:t>
      </w:r>
      <w:r w:rsidRPr="00BA4D72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учебный год</w:t>
      </w:r>
    </w:p>
    <w:p w:rsidR="003A2FBC" w:rsidRPr="00BA4D72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A4D7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7463" w:rsidRDefault="00517463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7463" w:rsidRPr="00517463" w:rsidRDefault="00517463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517463" w:rsidRDefault="003A2FBC" w:rsidP="00517463">
      <w:pPr>
        <w:widowControl w:val="0"/>
        <w:tabs>
          <w:tab w:val="right" w:pos="426"/>
        </w:tabs>
        <w:spacing w:after="478" w:line="240" w:lineRule="auto"/>
        <w:ind w:left="20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174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 w:rsidRPr="005174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7726F3">
        <w:rPr>
          <w:rFonts w:ascii="Times New Roman" w:eastAsia="Times New Roman" w:hAnsi="Times New Roman" w:cs="Times New Roman"/>
          <w:sz w:val="32"/>
          <w:szCs w:val="24"/>
          <w:lang w:eastAsia="ru-RU"/>
        </w:rPr>
        <w:t>Средняя группа ________________________________</w:t>
      </w:r>
    </w:p>
    <w:p w:rsidR="00C839E6" w:rsidRPr="00517463" w:rsidRDefault="00C839E6" w:rsidP="00517463">
      <w:pPr>
        <w:widowControl w:val="0"/>
        <w:spacing w:after="241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17463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Воспитатели:</w:t>
      </w:r>
      <w:r w:rsidR="002F6969" w:rsidRPr="0051746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C839E6" w:rsidRDefault="00C839E6" w:rsidP="00517463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7463" w:rsidRDefault="0051746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7463" w:rsidRDefault="0051746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26F3" w:rsidRDefault="007726F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26F3" w:rsidRDefault="007726F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26F3" w:rsidRDefault="007726F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7463" w:rsidRDefault="00517463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</w:t>
      </w:r>
      <w:r w:rsidR="00517463">
        <w:rPr>
          <w:sz w:val="23"/>
          <w:szCs w:val="23"/>
        </w:rPr>
        <w:t>е», «</w:t>
      </w:r>
      <w:proofErr w:type="spellStart"/>
      <w:r w:rsidR="00517463">
        <w:rPr>
          <w:sz w:val="23"/>
          <w:szCs w:val="23"/>
        </w:rPr>
        <w:t>Художествснно</w:t>
      </w:r>
      <w:proofErr w:type="spellEnd"/>
      <w:r w:rsidR="00517463">
        <w:rPr>
          <w:sz w:val="23"/>
          <w:szCs w:val="23"/>
        </w:rPr>
        <w:t xml:space="preserve"> - </w:t>
      </w:r>
      <w:proofErr w:type="spellStart"/>
      <w:r w:rsidR="00517463">
        <w:rPr>
          <w:sz w:val="23"/>
          <w:szCs w:val="23"/>
        </w:rPr>
        <w:t>эстетичсское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3A2FBC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Обратите внимание, что диагностируемые параметры могут быть расши</w:t>
      </w:r>
      <w:r w:rsidRPr="002B26F7">
        <w:rPr>
          <w:sz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>щении со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>вой руками, отбивает о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Афонькина Ю. А.</w:t>
      </w:r>
      <w:r>
        <w:t xml:space="preserve"> Практикум по детской психоло</w:t>
      </w:r>
      <w:r>
        <w:softHyphen/>
        <w:t>гии. — М., 200</w:t>
      </w:r>
      <w:r w:rsidR="00517463">
        <w:t>0</w:t>
      </w:r>
    </w:p>
    <w:p w:rsidR="00517463" w:rsidRPr="00517463" w:rsidRDefault="00517463" w:rsidP="00517463">
      <w:pPr>
        <w:pStyle w:val="Heading20"/>
        <w:keepNext/>
        <w:keepLines/>
        <w:shd w:val="clear" w:color="auto" w:fill="auto"/>
        <w:spacing w:after="76" w:line="220" w:lineRule="exact"/>
        <w:ind w:left="40"/>
        <w:jc w:val="left"/>
        <w:rPr>
          <w:b/>
          <w:sz w:val="28"/>
        </w:rPr>
      </w:pPr>
    </w:p>
    <w:p w:rsidR="00095B78" w:rsidRDefault="00095B78" w:rsidP="0051746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</w:p>
    <w:p w:rsidR="00C839E6" w:rsidRPr="00517463" w:rsidRDefault="00C839E6" w:rsidP="0051746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  <w:r w:rsidRPr="00517463">
        <w:rPr>
          <w:b/>
          <w:sz w:val="28"/>
        </w:rPr>
        <w:t>Образовательная область «Познавательное</w:t>
      </w:r>
      <w:r w:rsidR="00941B25" w:rsidRPr="00517463">
        <w:rPr>
          <w:b/>
          <w:sz w:val="28"/>
        </w:rPr>
        <w:t xml:space="preserve"> развитие»</w:t>
      </w:r>
    </w:p>
    <w:p w:rsidR="003A2FBC" w:rsidRPr="00095B78" w:rsidRDefault="003A2FBC" w:rsidP="003A2FBC">
      <w:pPr>
        <w:rPr>
          <w:rFonts w:ascii="Times New Roman" w:hAnsi="Times New Roman" w:cs="Times New Roman"/>
        </w:rPr>
      </w:pPr>
    </w:p>
    <w:tbl>
      <w:tblPr>
        <w:tblStyle w:val="a3"/>
        <w:tblW w:w="16444" w:type="dxa"/>
        <w:tblInd w:w="-34" w:type="dxa"/>
        <w:tblLayout w:type="fixed"/>
        <w:tblLook w:val="04A0"/>
      </w:tblPr>
      <w:tblGrid>
        <w:gridCol w:w="459"/>
        <w:gridCol w:w="1810"/>
        <w:gridCol w:w="850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F2DF3" w:rsidRPr="00095B78" w:rsidTr="00517463">
        <w:trPr>
          <w:trHeight w:val="1894"/>
        </w:trPr>
        <w:tc>
          <w:tcPr>
            <w:tcW w:w="459" w:type="dxa"/>
            <w:vMerge w:val="restart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</w:tcPr>
          <w:p w:rsidR="00517463" w:rsidRPr="00095B78" w:rsidRDefault="00517463" w:rsidP="005174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7463" w:rsidRPr="00095B78" w:rsidRDefault="00517463" w:rsidP="005174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2DF3" w:rsidRPr="00095B78" w:rsidRDefault="00AF2DF3" w:rsidP="005174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AF2DF3" w:rsidRPr="00095B78" w:rsidRDefault="00AF2DF3" w:rsidP="00517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 w:val="18"/>
                <w:szCs w:val="18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AF2DF3" w:rsidRPr="00095B78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095B78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095B78">
              <w:rPr>
                <w:spacing w:val="0"/>
                <w:sz w:val="16"/>
                <w:szCs w:val="15"/>
              </w:rPr>
              <w:softHyphen/>
              <w:t>рес проживании, имена родителей</w:t>
            </w:r>
          </w:p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17" w:type="dxa"/>
            <w:gridSpan w:val="2"/>
          </w:tcPr>
          <w:p w:rsidR="00AF2DF3" w:rsidRPr="00095B78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095B78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095B78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095B78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095B78">
              <w:rPr>
                <w:rStyle w:val="Bodytext5Exact"/>
                <w:sz w:val="16"/>
                <w:szCs w:val="15"/>
              </w:rPr>
              <w:t>книг</w:t>
            </w:r>
            <w:r w:rsidRPr="00095B78">
              <w:rPr>
                <w:rStyle w:val="Bodytext5Exact"/>
                <w:sz w:val="16"/>
                <w:szCs w:val="15"/>
              </w:rPr>
              <w:t>, про</w:t>
            </w:r>
            <w:r w:rsidRPr="00095B78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18" w:type="dxa"/>
            <w:gridSpan w:val="2"/>
          </w:tcPr>
          <w:p w:rsidR="00AF2DF3" w:rsidRPr="00095B78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095B78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095B78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276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095B78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095B78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18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095B78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17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095B78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18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095B78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7" w:type="dxa"/>
            <w:gridSpan w:val="2"/>
          </w:tcPr>
          <w:p w:rsidR="00AF2DF3" w:rsidRPr="00095B78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095B78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8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95B78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517463" w:rsidRPr="00095B78" w:rsidTr="00517463">
        <w:trPr>
          <w:trHeight w:val="547"/>
        </w:trPr>
        <w:tc>
          <w:tcPr>
            <w:tcW w:w="459" w:type="dxa"/>
            <w:vMerge/>
          </w:tcPr>
          <w:p w:rsidR="00AF2DF3" w:rsidRPr="00095B78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095B78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095B78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AF2DF3" w:rsidRPr="00095B78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459" w:type="dxa"/>
          </w:tcPr>
          <w:p w:rsidR="00517463" w:rsidRPr="00095B78" w:rsidRDefault="0051746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7463" w:rsidRPr="00095B78" w:rsidRDefault="0051746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517463" w:rsidRPr="00095B78" w:rsidTr="00517463">
        <w:tc>
          <w:tcPr>
            <w:tcW w:w="2269" w:type="dxa"/>
            <w:gridSpan w:val="2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B78">
              <w:rPr>
                <w:rStyle w:val="Bodytext1075pt"/>
                <w:rFonts w:eastAsiaTheme="minorHAnsi"/>
                <w:b/>
                <w:sz w:val="18"/>
                <w:szCs w:val="18"/>
              </w:rPr>
              <w:t>Итоговый показа</w:t>
            </w:r>
            <w:r w:rsidRPr="00095B78">
              <w:rPr>
                <w:rStyle w:val="Bodytext1075pt"/>
                <w:rFonts w:eastAsiaTheme="minorHAnsi"/>
                <w:b/>
                <w:sz w:val="18"/>
                <w:szCs w:val="18"/>
              </w:rPr>
              <w:softHyphen/>
              <w:t>тель по группе (сред</w:t>
            </w:r>
            <w:r w:rsidRPr="00095B78">
              <w:rPr>
                <w:rStyle w:val="Bodytext1075pt"/>
                <w:rFonts w:eastAsiaTheme="minorHAnsi"/>
                <w:b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095B78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095B78" w:rsidRDefault="00941B25" w:rsidP="00C839E6">
      <w:pPr>
        <w:rPr>
          <w:rFonts w:ascii="Times New Roman" w:hAnsi="Times New Roman" w:cs="Times New Roman"/>
          <w:szCs w:val="20"/>
        </w:rPr>
      </w:pPr>
    </w:p>
    <w:p w:rsidR="00095B78" w:rsidRDefault="00095B78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</w:p>
    <w:p w:rsidR="00095B78" w:rsidRDefault="00095B78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</w:p>
    <w:p w:rsidR="00C839E6" w:rsidRPr="00095B78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  <w:r w:rsidRPr="00095B78">
        <w:rPr>
          <w:b/>
          <w:sz w:val="28"/>
        </w:rPr>
        <w:t>Образовательная область «</w:t>
      </w:r>
      <w:r w:rsidR="00941B25" w:rsidRPr="00095B78">
        <w:rPr>
          <w:b/>
          <w:sz w:val="28"/>
        </w:rPr>
        <w:t>Речевое развитие»</w:t>
      </w:r>
    </w:p>
    <w:p w:rsidR="003A2FBC" w:rsidRPr="00095B78" w:rsidRDefault="003A2FBC" w:rsidP="003A2FBC">
      <w:pPr>
        <w:rPr>
          <w:rFonts w:ascii="Times New Roman" w:hAnsi="Times New Roman" w:cs="Times New Roman"/>
        </w:rPr>
      </w:pPr>
    </w:p>
    <w:tbl>
      <w:tblPr>
        <w:tblStyle w:val="a3"/>
        <w:tblW w:w="16268" w:type="dxa"/>
        <w:tblLook w:val="04A0"/>
      </w:tblPr>
      <w:tblGrid>
        <w:gridCol w:w="528"/>
        <w:gridCol w:w="2172"/>
        <w:gridCol w:w="1181"/>
        <w:gridCol w:w="1614"/>
        <w:gridCol w:w="1516"/>
        <w:gridCol w:w="2028"/>
        <w:gridCol w:w="965"/>
        <w:gridCol w:w="1572"/>
        <w:gridCol w:w="898"/>
        <w:gridCol w:w="1480"/>
        <w:gridCol w:w="898"/>
        <w:gridCol w:w="1416"/>
      </w:tblGrid>
      <w:tr w:rsidR="00941B25" w:rsidRPr="00095B78" w:rsidTr="00033D5C">
        <w:trPr>
          <w:trHeight w:val="1607"/>
        </w:trPr>
        <w:tc>
          <w:tcPr>
            <w:tcW w:w="528" w:type="dxa"/>
            <w:vMerge w:val="restart"/>
          </w:tcPr>
          <w:p w:rsidR="00941B25" w:rsidRPr="00095B78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</w:tcPr>
          <w:p w:rsidR="00033D5C" w:rsidRPr="00095B78" w:rsidRDefault="00033D5C" w:rsidP="00033D5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941B25" w:rsidRPr="00095B78" w:rsidRDefault="00941B25" w:rsidP="00033D5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Cs w:val="18"/>
              </w:rPr>
              <w:t>Ф.И.О.</w:t>
            </w:r>
          </w:p>
          <w:p w:rsidR="00941B25" w:rsidRPr="00095B78" w:rsidRDefault="00941B25" w:rsidP="00033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Cs w:val="18"/>
              </w:rPr>
              <w:t>ребенка</w:t>
            </w:r>
          </w:p>
        </w:tc>
        <w:tc>
          <w:tcPr>
            <w:tcW w:w="2795" w:type="dxa"/>
            <w:gridSpan w:val="2"/>
          </w:tcPr>
          <w:p w:rsidR="00941B25" w:rsidRPr="00095B78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8"/>
              </w:rPr>
            </w:pPr>
            <w:r w:rsidRPr="00095B78">
              <w:rPr>
                <w:rStyle w:val="Bodytext75pt"/>
                <w:sz w:val="18"/>
              </w:rPr>
              <w:t>Рассказывает о содержании сю</w:t>
            </w:r>
            <w:r w:rsidRPr="00095B78">
              <w:rPr>
                <w:rStyle w:val="Bodytext75pt"/>
                <w:sz w:val="18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544" w:type="dxa"/>
            <w:gridSpan w:val="2"/>
          </w:tcPr>
          <w:p w:rsidR="00941B25" w:rsidRPr="00095B78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rStyle w:val="Bodytext75pt"/>
                <w:sz w:val="18"/>
              </w:rPr>
            </w:pPr>
            <w:r w:rsidRPr="00095B78">
              <w:rPr>
                <w:rStyle w:val="Bodytext75pt"/>
                <w:sz w:val="18"/>
              </w:rPr>
              <w:t>Имеет предпочтение в литературных произведени</w:t>
            </w:r>
            <w:r w:rsidRPr="00095B78">
              <w:rPr>
                <w:rStyle w:val="Bodytext75pt"/>
                <w:sz w:val="18"/>
              </w:rPr>
              <w:softHyphen/>
              <w:t>ях Проявляет эмоциональную заинтересованность в драматизации знакомых сказок. Может переска</w:t>
            </w:r>
            <w:r w:rsidRPr="00095B78">
              <w:rPr>
                <w:rStyle w:val="Bodytext75pt"/>
                <w:sz w:val="18"/>
              </w:rPr>
              <w:softHyphen/>
              <w:t>зать сюжет литературного произведения, заучить стихотворение наизусть</w:t>
            </w:r>
          </w:p>
          <w:p w:rsidR="00033D5C" w:rsidRPr="00095B78" w:rsidRDefault="00033D5C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8"/>
              </w:rPr>
            </w:pPr>
          </w:p>
        </w:tc>
        <w:tc>
          <w:tcPr>
            <w:tcW w:w="2537" w:type="dxa"/>
            <w:gridSpan w:val="2"/>
          </w:tcPr>
          <w:p w:rsidR="00941B25" w:rsidRPr="00095B78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8"/>
              </w:rPr>
            </w:pPr>
            <w:r w:rsidRPr="00095B78">
              <w:rPr>
                <w:rStyle w:val="Bodytext75pt"/>
                <w:sz w:val="18"/>
              </w:rPr>
              <w:t>Определяет первый звук в сло</w:t>
            </w:r>
            <w:r w:rsidRPr="00095B78">
              <w:rPr>
                <w:rStyle w:val="Bodytext75pt"/>
                <w:sz w:val="18"/>
              </w:rPr>
              <w:softHyphen/>
              <w:t>ве. Умеет образовывать новые слова по аналогии со знакомы</w:t>
            </w:r>
            <w:r w:rsidRPr="00095B78">
              <w:rPr>
                <w:rStyle w:val="Bodytext75pt"/>
                <w:sz w:val="18"/>
              </w:rPr>
              <w:softHyphen/>
              <w:t>ми словами</w:t>
            </w:r>
          </w:p>
        </w:tc>
        <w:tc>
          <w:tcPr>
            <w:tcW w:w="2378" w:type="dxa"/>
            <w:gridSpan w:val="2"/>
          </w:tcPr>
          <w:p w:rsidR="00941B25" w:rsidRPr="00095B78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8"/>
              </w:rPr>
            </w:pPr>
            <w:r w:rsidRPr="00095B78">
              <w:rPr>
                <w:rStyle w:val="Bodytext75pt"/>
                <w:sz w:val="18"/>
              </w:rPr>
              <w:t>Поддерживает беседу, ис</w:t>
            </w:r>
            <w:r w:rsidRPr="00095B78">
              <w:rPr>
                <w:rStyle w:val="Bodytext75pt"/>
                <w:sz w:val="18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2314" w:type="dxa"/>
            <w:gridSpan w:val="2"/>
          </w:tcPr>
          <w:p w:rsidR="00941B25" w:rsidRPr="00095B78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8"/>
              </w:rPr>
            </w:pPr>
            <w:r w:rsidRPr="00095B78">
              <w:rPr>
                <w:rStyle w:val="Bodytext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941B25" w:rsidRPr="00095B78" w:rsidTr="00033D5C">
        <w:tc>
          <w:tcPr>
            <w:tcW w:w="528" w:type="dxa"/>
            <w:vMerge/>
          </w:tcPr>
          <w:p w:rsidR="00941B25" w:rsidRPr="00095B78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516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028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65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72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80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416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528" w:type="dxa"/>
          </w:tcPr>
          <w:p w:rsidR="00941B25" w:rsidRPr="00095B78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3D5C" w:rsidRPr="00095B78" w:rsidTr="00033D5C">
        <w:tc>
          <w:tcPr>
            <w:tcW w:w="528" w:type="dxa"/>
          </w:tcPr>
          <w:p w:rsidR="00033D5C" w:rsidRPr="00095B78" w:rsidRDefault="00033D5C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1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033D5C" w:rsidRPr="00095B78" w:rsidRDefault="00033D5C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033D5C" w:rsidRPr="00095B78" w:rsidRDefault="00033D5C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095B78" w:rsidTr="00033D5C">
        <w:tc>
          <w:tcPr>
            <w:tcW w:w="2700" w:type="dxa"/>
            <w:gridSpan w:val="2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95B78">
              <w:rPr>
                <w:rStyle w:val="Bodytext1075pt"/>
                <w:rFonts w:eastAsiaTheme="minorHAnsi"/>
                <w:b/>
                <w:sz w:val="20"/>
                <w:szCs w:val="20"/>
              </w:rPr>
              <w:t>Итоговый показа</w:t>
            </w:r>
            <w:r w:rsidRPr="00095B78">
              <w:rPr>
                <w:rStyle w:val="Bodytext1075pt"/>
                <w:rFonts w:eastAsiaTheme="minorHAnsi"/>
                <w:b/>
                <w:sz w:val="20"/>
                <w:szCs w:val="20"/>
              </w:rPr>
              <w:softHyphen/>
              <w:t>тель по группе (сред</w:t>
            </w:r>
            <w:r w:rsidRPr="00095B78">
              <w:rPr>
                <w:rStyle w:val="Bodytext1075pt"/>
                <w:rFonts w:eastAsiaTheme="minorHAnsi"/>
                <w:b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181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4" w:type="dxa"/>
          </w:tcPr>
          <w:p w:rsidR="00941B25" w:rsidRPr="00095B78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2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5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2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0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</w:tcPr>
          <w:p w:rsidR="00941B25" w:rsidRPr="00095B78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Pr="00095B78" w:rsidRDefault="00C839E6" w:rsidP="00C839E6">
      <w:pPr>
        <w:rPr>
          <w:rFonts w:ascii="Times New Roman" w:hAnsi="Times New Roman" w:cs="Times New Roman"/>
          <w:szCs w:val="20"/>
        </w:rPr>
      </w:pPr>
    </w:p>
    <w:p w:rsidR="00033D5C" w:rsidRPr="00095B78" w:rsidRDefault="00033D5C" w:rsidP="00C839E6">
      <w:pPr>
        <w:rPr>
          <w:rFonts w:ascii="Times New Roman" w:hAnsi="Times New Roman" w:cs="Times New Roman"/>
          <w:szCs w:val="20"/>
        </w:rPr>
      </w:pPr>
    </w:p>
    <w:p w:rsidR="00095B78" w:rsidRDefault="00095B78" w:rsidP="00C839E6">
      <w:pPr>
        <w:rPr>
          <w:rFonts w:ascii="Times New Roman" w:hAnsi="Times New Roman" w:cs="Times New Roman"/>
          <w:szCs w:val="20"/>
        </w:rPr>
      </w:pPr>
    </w:p>
    <w:p w:rsidR="00095B78" w:rsidRPr="00095B78" w:rsidRDefault="00095B78" w:rsidP="00C839E6">
      <w:pPr>
        <w:rPr>
          <w:rFonts w:ascii="Times New Roman" w:hAnsi="Times New Roman" w:cs="Times New Roman"/>
          <w:szCs w:val="20"/>
        </w:rPr>
      </w:pPr>
    </w:p>
    <w:p w:rsidR="00095B78" w:rsidRPr="00095B78" w:rsidRDefault="002B26F7" w:rsidP="00095B78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  <w:sz w:val="28"/>
        </w:rPr>
      </w:pPr>
      <w:r w:rsidRPr="00095B78">
        <w:rPr>
          <w:b/>
          <w:sz w:val="28"/>
        </w:rPr>
        <w:t>Образовательная область «Физическое  развитие»</w:t>
      </w:r>
    </w:p>
    <w:p w:rsidR="00095B78" w:rsidRPr="00095B78" w:rsidRDefault="00095B78" w:rsidP="003A2FBC">
      <w:pPr>
        <w:rPr>
          <w:rFonts w:ascii="Times New Roman" w:hAnsi="Times New Roman" w:cs="Times New Roman"/>
        </w:rPr>
      </w:pPr>
    </w:p>
    <w:tbl>
      <w:tblPr>
        <w:tblStyle w:val="a3"/>
        <w:tblW w:w="16268" w:type="dxa"/>
        <w:tblLook w:val="04A0"/>
      </w:tblPr>
      <w:tblGrid>
        <w:gridCol w:w="459"/>
        <w:gridCol w:w="2183"/>
        <w:gridCol w:w="1010"/>
        <w:gridCol w:w="1270"/>
        <w:gridCol w:w="1140"/>
        <w:gridCol w:w="987"/>
        <w:gridCol w:w="1139"/>
        <w:gridCol w:w="1061"/>
        <w:gridCol w:w="1065"/>
        <w:gridCol w:w="1164"/>
        <w:gridCol w:w="1104"/>
        <w:gridCol w:w="1260"/>
        <w:gridCol w:w="1150"/>
        <w:gridCol w:w="1276"/>
      </w:tblGrid>
      <w:tr w:rsidR="00033D5C" w:rsidRPr="00095B78" w:rsidTr="00033D5C">
        <w:trPr>
          <w:trHeight w:val="972"/>
        </w:trPr>
        <w:tc>
          <w:tcPr>
            <w:tcW w:w="459" w:type="dxa"/>
            <w:vMerge w:val="restart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83" w:type="dxa"/>
            <w:vMerge w:val="restart"/>
          </w:tcPr>
          <w:p w:rsidR="00033D5C" w:rsidRPr="00095B78" w:rsidRDefault="00033D5C" w:rsidP="00033D5C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2B26F7" w:rsidRPr="00095B78" w:rsidRDefault="002B26F7" w:rsidP="00033D5C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 w:val="24"/>
                <w:szCs w:val="18"/>
              </w:rPr>
              <w:t>Ф.И.О.</w:t>
            </w:r>
          </w:p>
          <w:p w:rsidR="002B26F7" w:rsidRPr="00095B78" w:rsidRDefault="002B26F7" w:rsidP="00033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 w:val="24"/>
                <w:szCs w:val="18"/>
              </w:rPr>
              <w:t>ребенка</w:t>
            </w:r>
          </w:p>
        </w:tc>
        <w:tc>
          <w:tcPr>
            <w:tcW w:w="2280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095B78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095B78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27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095B78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095B78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200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095B78">
              <w:rPr>
                <w:rStyle w:val="Bodytext75pt"/>
                <w:sz w:val="16"/>
              </w:rPr>
              <w:t>Умеет самостоятель</w:t>
            </w:r>
            <w:r w:rsidRPr="00095B78">
              <w:rPr>
                <w:rStyle w:val="Bodytext75pt"/>
                <w:sz w:val="16"/>
              </w:rPr>
              <w:softHyphen/>
              <w:t>но одеваться и разде</w:t>
            </w:r>
            <w:r w:rsidRPr="00095B78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229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095B78">
              <w:rPr>
                <w:rStyle w:val="Bodytext75pt"/>
                <w:sz w:val="16"/>
              </w:rPr>
              <w:t>Ловит мяч с расстоя</w:t>
            </w:r>
            <w:r w:rsidRPr="00095B78">
              <w:rPr>
                <w:rStyle w:val="Bodytext75pt"/>
                <w:sz w:val="16"/>
              </w:rPr>
              <w:softHyphen/>
              <w:t>ния. Метает мяч разны</w:t>
            </w:r>
            <w:r w:rsidRPr="00095B78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095B78">
              <w:rPr>
                <w:rStyle w:val="Bodytext75pt"/>
                <w:sz w:val="16"/>
              </w:rPr>
              <w:softHyphen/>
              <w:t>ет о пол</w:t>
            </w:r>
          </w:p>
        </w:tc>
        <w:tc>
          <w:tcPr>
            <w:tcW w:w="2364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095B78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426" w:type="dxa"/>
            <w:gridSpan w:val="2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095B78" w:rsidRPr="00095B78" w:rsidTr="00095B78">
        <w:tc>
          <w:tcPr>
            <w:tcW w:w="459" w:type="dxa"/>
            <w:vMerge/>
          </w:tcPr>
          <w:p w:rsidR="002B26F7" w:rsidRPr="00095B78" w:rsidRDefault="002B26F7" w:rsidP="00BA4D7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3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95B78" w:rsidRPr="00095B78" w:rsidTr="00095B78">
        <w:tc>
          <w:tcPr>
            <w:tcW w:w="2642" w:type="dxa"/>
            <w:gridSpan w:val="2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95B78">
              <w:rPr>
                <w:rStyle w:val="Bodytext1075pt"/>
                <w:rFonts w:eastAsiaTheme="minorHAnsi"/>
                <w:b/>
                <w:sz w:val="18"/>
                <w:szCs w:val="20"/>
              </w:rPr>
              <w:t>Итоговый показа</w:t>
            </w:r>
            <w:r w:rsidRPr="00095B78">
              <w:rPr>
                <w:rStyle w:val="Bodytext1075pt"/>
                <w:rFonts w:eastAsiaTheme="minorHAnsi"/>
                <w:b/>
                <w:sz w:val="18"/>
                <w:szCs w:val="20"/>
              </w:rPr>
              <w:softHyphen/>
              <w:t>тель по группе (сред</w:t>
            </w:r>
            <w:r w:rsidRPr="00095B78">
              <w:rPr>
                <w:rStyle w:val="Bodytext1075pt"/>
                <w:rFonts w:eastAsiaTheme="minorHAnsi"/>
                <w:b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1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9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5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4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095B78" w:rsidRDefault="00095B78" w:rsidP="002B26F7">
      <w:pPr>
        <w:rPr>
          <w:rFonts w:ascii="Times New Roman" w:hAnsi="Times New Roman" w:cs="Times New Roman"/>
          <w:szCs w:val="20"/>
        </w:rPr>
      </w:pPr>
    </w:p>
    <w:p w:rsidR="00095B78" w:rsidRDefault="00095B78" w:rsidP="002B26F7">
      <w:pPr>
        <w:rPr>
          <w:rFonts w:ascii="Times New Roman" w:hAnsi="Times New Roman" w:cs="Times New Roman"/>
          <w:szCs w:val="20"/>
        </w:rPr>
      </w:pPr>
    </w:p>
    <w:p w:rsidR="00095B78" w:rsidRDefault="00095B78" w:rsidP="002B26F7">
      <w:pPr>
        <w:rPr>
          <w:rFonts w:ascii="Times New Roman" w:hAnsi="Times New Roman" w:cs="Times New Roman"/>
          <w:szCs w:val="20"/>
        </w:rPr>
      </w:pPr>
    </w:p>
    <w:p w:rsidR="002B26F7" w:rsidRPr="00095B78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  <w:r w:rsidRPr="00095B78">
        <w:rPr>
          <w:b/>
          <w:sz w:val="28"/>
        </w:rPr>
        <w:lastRenderedPageBreak/>
        <w:t>Образовательная область «Социально-коммуникативное развитие»</w:t>
      </w:r>
    </w:p>
    <w:p w:rsidR="002B26F7" w:rsidRPr="00095B78" w:rsidRDefault="002B26F7" w:rsidP="002B26F7">
      <w:pPr>
        <w:rPr>
          <w:rFonts w:ascii="Times New Roman" w:hAnsi="Times New Roman" w:cs="Times New Roman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459"/>
        <w:gridCol w:w="1776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992"/>
        <w:gridCol w:w="851"/>
      </w:tblGrid>
      <w:tr w:rsidR="002B26F7" w:rsidRPr="00095B78" w:rsidTr="00095B78">
        <w:trPr>
          <w:trHeight w:val="1752"/>
        </w:trPr>
        <w:tc>
          <w:tcPr>
            <w:tcW w:w="459" w:type="dxa"/>
            <w:vMerge w:val="restart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76" w:type="dxa"/>
            <w:vMerge w:val="restart"/>
          </w:tcPr>
          <w:p w:rsidR="00095B78" w:rsidRPr="00095B78" w:rsidRDefault="00095B78" w:rsidP="00095B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5B78" w:rsidRPr="00095B78" w:rsidRDefault="00095B78" w:rsidP="00095B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5B78" w:rsidRPr="00095B78" w:rsidRDefault="00095B78" w:rsidP="00095B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5B78" w:rsidRPr="00095B78" w:rsidRDefault="00095B78" w:rsidP="00095B78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2B26F7" w:rsidRPr="00095B78" w:rsidRDefault="002B26F7" w:rsidP="00095B78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Cs w:val="18"/>
              </w:rPr>
              <w:t>Ф.И.О.</w:t>
            </w:r>
          </w:p>
          <w:p w:rsidR="002B26F7" w:rsidRPr="00095B78" w:rsidRDefault="002B26F7" w:rsidP="00095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095B78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095B78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01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95B78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095B78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095B78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701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95B78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095B78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95B78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843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95B78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01" w:type="dxa"/>
            <w:gridSpan w:val="2"/>
          </w:tcPr>
          <w:p w:rsidR="002B26F7" w:rsidRPr="00095B78" w:rsidRDefault="002B26F7" w:rsidP="00BA4D7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95B78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1" w:type="dxa"/>
            <w:gridSpan w:val="2"/>
          </w:tcPr>
          <w:p w:rsidR="002B26F7" w:rsidRPr="00095B78" w:rsidRDefault="002B26F7" w:rsidP="00BA4D7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095B78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843" w:type="dxa"/>
            <w:gridSpan w:val="2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95B78" w:rsidRPr="00095B78" w:rsidTr="00095B78">
        <w:tc>
          <w:tcPr>
            <w:tcW w:w="459" w:type="dxa"/>
            <w:vMerge/>
          </w:tcPr>
          <w:p w:rsidR="002B26F7" w:rsidRPr="00095B78" w:rsidRDefault="002B26F7" w:rsidP="00BA4D7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2B26F7" w:rsidRPr="00095B78" w:rsidRDefault="002B26F7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459" w:type="dxa"/>
          </w:tcPr>
          <w:p w:rsidR="00095B78" w:rsidRPr="00095B78" w:rsidRDefault="00095B78" w:rsidP="00BA4D7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095B78" w:rsidRDefault="00095B78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095B78" w:rsidTr="00095B78">
        <w:tc>
          <w:tcPr>
            <w:tcW w:w="2235" w:type="dxa"/>
            <w:gridSpan w:val="2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78">
              <w:rPr>
                <w:rStyle w:val="Bodytext1075pt"/>
                <w:rFonts w:eastAsiaTheme="minorHAnsi"/>
                <w:b/>
                <w:sz w:val="16"/>
                <w:szCs w:val="20"/>
              </w:rPr>
              <w:t>Итоговый показа</w:t>
            </w:r>
            <w:r w:rsidRPr="00095B78">
              <w:rPr>
                <w:rStyle w:val="Bodytext1075pt"/>
                <w:rFonts w:eastAsiaTheme="minorHAnsi"/>
                <w:b/>
                <w:sz w:val="16"/>
                <w:szCs w:val="20"/>
              </w:rPr>
              <w:softHyphen/>
              <w:t>тель по группе (сред</w:t>
            </w:r>
            <w:r w:rsidRPr="00095B78">
              <w:rPr>
                <w:rStyle w:val="Bodytext1075pt"/>
                <w:rFonts w:eastAsiaTheme="minorHAnsi"/>
                <w:b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095B78" w:rsidRDefault="002B26F7" w:rsidP="00BA4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</w:rPr>
      </w:pPr>
    </w:p>
    <w:p w:rsidR="00095B78" w:rsidRDefault="00095B78" w:rsidP="002B26F7">
      <w:pPr>
        <w:rPr>
          <w:rFonts w:ascii="Times New Roman" w:hAnsi="Times New Roman" w:cs="Times New Roman"/>
        </w:rPr>
      </w:pPr>
    </w:p>
    <w:p w:rsidR="00095B78" w:rsidRDefault="00095B78" w:rsidP="002B26F7">
      <w:pPr>
        <w:rPr>
          <w:rFonts w:ascii="Times New Roman" w:hAnsi="Times New Roman" w:cs="Times New Roman"/>
        </w:rPr>
      </w:pPr>
    </w:p>
    <w:p w:rsidR="00095B78" w:rsidRDefault="00095B78" w:rsidP="002B26F7">
      <w:pPr>
        <w:rPr>
          <w:rFonts w:ascii="Times New Roman" w:hAnsi="Times New Roman" w:cs="Times New Roman"/>
        </w:rPr>
      </w:pPr>
    </w:p>
    <w:p w:rsidR="00095B78" w:rsidRPr="00095B78" w:rsidRDefault="00095B78" w:rsidP="002B26F7">
      <w:pPr>
        <w:rPr>
          <w:rFonts w:ascii="Times New Roman" w:hAnsi="Times New Roman" w:cs="Times New Roman"/>
        </w:rPr>
      </w:pPr>
    </w:p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095B78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8"/>
        </w:rPr>
      </w:pPr>
      <w:r w:rsidRPr="00095B78">
        <w:rPr>
          <w:b/>
          <w:sz w:val="28"/>
        </w:rPr>
        <w:t>Образовательная область «Художественно-эстетическое  развитие»</w:t>
      </w:r>
    </w:p>
    <w:p w:rsidR="004A625F" w:rsidRPr="003A2FBC" w:rsidRDefault="004A625F" w:rsidP="003A2FBC">
      <w:pPr>
        <w:rPr>
          <w:rFonts w:ascii="Times New Roman" w:hAnsi="Times New Roman" w:cs="Times New Roman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500"/>
        <w:gridCol w:w="2160"/>
        <w:gridCol w:w="992"/>
        <w:gridCol w:w="851"/>
        <w:gridCol w:w="850"/>
        <w:gridCol w:w="709"/>
        <w:gridCol w:w="850"/>
        <w:gridCol w:w="851"/>
        <w:gridCol w:w="992"/>
        <w:gridCol w:w="851"/>
        <w:gridCol w:w="992"/>
        <w:gridCol w:w="850"/>
        <w:gridCol w:w="993"/>
        <w:gridCol w:w="708"/>
        <w:gridCol w:w="709"/>
        <w:gridCol w:w="709"/>
        <w:gridCol w:w="850"/>
        <w:gridCol w:w="851"/>
      </w:tblGrid>
      <w:tr w:rsidR="004A625F" w:rsidRPr="00527FF1" w:rsidTr="00095B78">
        <w:trPr>
          <w:trHeight w:val="20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095B78" w:rsidRDefault="00095B78" w:rsidP="00095B7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095B78" w:rsidRDefault="00095B78" w:rsidP="00095B7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4A625F" w:rsidRPr="00095B78" w:rsidRDefault="004A625F" w:rsidP="00095B7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 w:val="24"/>
                <w:szCs w:val="18"/>
              </w:rPr>
              <w:t>Ф.И.О.</w:t>
            </w:r>
          </w:p>
          <w:p w:rsidR="004A625F" w:rsidRPr="00527FF1" w:rsidRDefault="004A625F" w:rsidP="00095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B78">
              <w:rPr>
                <w:rFonts w:ascii="Times New Roman" w:hAnsi="Times New Roman" w:cs="Times New Roman"/>
                <w:b/>
                <w:sz w:val="24"/>
                <w:szCs w:val="18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55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01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843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842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01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418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701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095B78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3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4A625F" w:rsidRPr="00095B78" w:rsidRDefault="004A625F" w:rsidP="00BA4D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95B78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095B78" w:rsidRDefault="004A625F" w:rsidP="00BA4D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95B78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0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B7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B78" w:rsidRPr="004A625F" w:rsidTr="00095B78">
        <w:tc>
          <w:tcPr>
            <w:tcW w:w="500" w:type="dxa"/>
          </w:tcPr>
          <w:p w:rsidR="00095B78" w:rsidRPr="004A625F" w:rsidRDefault="00095B78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95B78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B78" w:rsidRPr="004A625F" w:rsidRDefault="00095B78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95B78">
        <w:tc>
          <w:tcPr>
            <w:tcW w:w="2660" w:type="dxa"/>
            <w:gridSpan w:val="2"/>
          </w:tcPr>
          <w:p w:rsidR="004A625F" w:rsidRPr="00095B78" w:rsidRDefault="004A625F" w:rsidP="000C1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78">
              <w:rPr>
                <w:rStyle w:val="Bodytext1075pt"/>
                <w:rFonts w:eastAsiaTheme="minorHAnsi"/>
                <w:b/>
                <w:sz w:val="18"/>
                <w:szCs w:val="20"/>
              </w:rPr>
              <w:t>Итоговый показа</w:t>
            </w:r>
            <w:r w:rsidRPr="00095B78">
              <w:rPr>
                <w:rStyle w:val="Bodytext1075pt"/>
                <w:rFonts w:eastAsiaTheme="minorHAnsi"/>
                <w:b/>
                <w:sz w:val="18"/>
                <w:szCs w:val="20"/>
              </w:rPr>
              <w:softHyphen/>
              <w:t>тель по группе (сред</w:t>
            </w:r>
            <w:r w:rsidRPr="00095B78">
              <w:rPr>
                <w:rStyle w:val="Bodytext1075pt"/>
                <w:rFonts w:eastAsiaTheme="minorHAnsi"/>
                <w:b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95B78" w:rsidRDefault="00095B78" w:rsidP="007911F2">
      <w:pPr>
        <w:rPr>
          <w:rFonts w:ascii="Times New Roman" w:eastAsia="Times New Roman" w:hAnsi="Times New Roman" w:cs="Times New Roman"/>
          <w:b/>
          <w:sz w:val="28"/>
        </w:rPr>
      </w:pPr>
    </w:p>
    <w:p w:rsidR="00095B78" w:rsidRDefault="00095B78" w:rsidP="007911F2">
      <w:pPr>
        <w:rPr>
          <w:rFonts w:ascii="Times New Roman" w:eastAsia="Times New Roman" w:hAnsi="Times New Roman" w:cs="Times New Roman"/>
          <w:b/>
          <w:sz w:val="28"/>
        </w:rPr>
      </w:pPr>
    </w:p>
    <w:p w:rsidR="00095B78" w:rsidRDefault="00095B78" w:rsidP="007911F2">
      <w:pPr>
        <w:rPr>
          <w:rFonts w:ascii="Times New Roman" w:eastAsia="Times New Roman" w:hAnsi="Times New Roman" w:cs="Times New Roman"/>
          <w:b/>
          <w:sz w:val="28"/>
        </w:rPr>
      </w:pPr>
    </w:p>
    <w:p w:rsidR="00095B78" w:rsidRPr="00095B78" w:rsidRDefault="00095B78" w:rsidP="007911F2">
      <w:pPr>
        <w:rPr>
          <w:rFonts w:ascii="Times New Roman" w:eastAsia="Times New Roman" w:hAnsi="Times New Roman" w:cs="Times New Roman"/>
          <w:b/>
          <w:sz w:val="28"/>
        </w:rPr>
      </w:pP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 w:rsidRPr="00095B78">
        <w:rPr>
          <w:rFonts w:ascii="Times New Roman" w:hAnsi="Times New Roman" w:cs="Times New Roman"/>
          <w:b/>
          <w:sz w:val="28"/>
          <w:szCs w:val="20"/>
        </w:rPr>
        <w:lastRenderedPageBreak/>
        <w:t>Выводы:</w:t>
      </w:r>
      <w:r w:rsidRPr="00095B7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095B78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</w:t>
      </w:r>
    </w:p>
    <w:sectPr w:rsidR="007911F2" w:rsidRPr="007911F2" w:rsidSect="00095B78">
      <w:pgSz w:w="16838" w:h="11906" w:orient="landscape" w:code="9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2144"/>
    <w:rsid w:val="00033D5C"/>
    <w:rsid w:val="00095B78"/>
    <w:rsid w:val="000C1171"/>
    <w:rsid w:val="001631DE"/>
    <w:rsid w:val="00195EC7"/>
    <w:rsid w:val="002B26F7"/>
    <w:rsid w:val="002F6969"/>
    <w:rsid w:val="003A2FBC"/>
    <w:rsid w:val="00484ABF"/>
    <w:rsid w:val="004A625F"/>
    <w:rsid w:val="00517463"/>
    <w:rsid w:val="007726F3"/>
    <w:rsid w:val="007911F2"/>
    <w:rsid w:val="00941B25"/>
    <w:rsid w:val="00957B05"/>
    <w:rsid w:val="00AF2DF3"/>
    <w:rsid w:val="00AF5E0A"/>
    <w:rsid w:val="00BA4D72"/>
    <w:rsid w:val="00C75A5C"/>
    <w:rsid w:val="00C839E6"/>
    <w:rsid w:val="00CF740F"/>
    <w:rsid w:val="00F155DD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2023-09-04T12:38:00Z</dcterms:created>
  <dcterms:modified xsi:type="dcterms:W3CDTF">2024-09-10T11:17:00Z</dcterms:modified>
</cp:coreProperties>
</file>