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5E" w:rsidRPr="00EF292B" w:rsidRDefault="001E415E" w:rsidP="001E415E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292B">
        <w:rPr>
          <w:rFonts w:ascii="Times New Roman" w:hAnsi="Times New Roman" w:cs="Times New Roman"/>
          <w:b/>
          <w:sz w:val="24"/>
          <w:szCs w:val="24"/>
        </w:rPr>
        <w:t xml:space="preserve">Приложение №2 </w:t>
      </w:r>
    </w:p>
    <w:p w:rsidR="001E415E" w:rsidRPr="00EF292B" w:rsidRDefault="001E415E" w:rsidP="001E415E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1E415E" w:rsidRPr="00EF292B" w:rsidRDefault="001E415E" w:rsidP="001E41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92B">
        <w:rPr>
          <w:rFonts w:ascii="Times New Roman" w:hAnsi="Times New Roman" w:cs="Times New Roman"/>
          <w:b/>
          <w:bCs/>
          <w:sz w:val="24"/>
          <w:szCs w:val="24"/>
        </w:rPr>
        <w:t>Категория: 3</w:t>
      </w:r>
      <w:r w:rsidRPr="00EF292B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EF292B">
        <w:rPr>
          <w:rFonts w:ascii="Times New Roman" w:hAnsi="Times New Roman" w:cs="Times New Roman"/>
          <w:b/>
          <w:bCs/>
          <w:sz w:val="24"/>
          <w:szCs w:val="24"/>
        </w:rPr>
        <w:t xml:space="preserve"> моделирование «Сказы П.П. Бажова»</w:t>
      </w:r>
    </w:p>
    <w:p w:rsidR="001E415E" w:rsidRPr="00EF292B" w:rsidRDefault="001E415E" w:rsidP="001E4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15E" w:rsidRPr="00EF292B" w:rsidRDefault="001E415E" w:rsidP="001E415E">
      <w:pPr>
        <w:pStyle w:val="Default"/>
        <w:ind w:firstLine="567"/>
        <w:jc w:val="both"/>
      </w:pPr>
      <w:r w:rsidRPr="00EF292B">
        <w:t xml:space="preserve">В категории </w:t>
      </w:r>
      <w:r w:rsidRPr="00EF292B">
        <w:rPr>
          <w:bCs/>
        </w:rPr>
        <w:t>3</w:t>
      </w:r>
      <w:r w:rsidRPr="00EF292B">
        <w:rPr>
          <w:bCs/>
          <w:lang w:val="en-US"/>
        </w:rPr>
        <w:t>D</w:t>
      </w:r>
      <w:r w:rsidRPr="00EF292B">
        <w:rPr>
          <w:bCs/>
        </w:rPr>
        <w:t xml:space="preserve"> моделирование «Сказы П.П. Бажова</w:t>
      </w:r>
      <w:proofErr w:type="gramStart"/>
      <w:r w:rsidRPr="00EF292B">
        <w:rPr>
          <w:bCs/>
        </w:rPr>
        <w:t>»</w:t>
      </w:r>
      <w:r w:rsidRPr="00EF292B">
        <w:t>(</w:t>
      </w:r>
      <w:proofErr w:type="gramEnd"/>
      <w:r w:rsidRPr="00EF292B">
        <w:t xml:space="preserve">далее - Конкурс) принимают участие </w:t>
      </w:r>
      <w:r w:rsidRPr="00EF292B">
        <w:rPr>
          <w:color w:val="auto"/>
        </w:rPr>
        <w:t xml:space="preserve">воспитанники дошкольных образовательных организаций Свердловской области, </w:t>
      </w:r>
      <w:r w:rsidRPr="00EF292B">
        <w:t xml:space="preserve">которые создают </w:t>
      </w:r>
      <w:r w:rsidRPr="00EF292B">
        <w:rPr>
          <w:bCs/>
        </w:rPr>
        <w:t>3</w:t>
      </w:r>
      <w:r w:rsidRPr="00EF292B">
        <w:rPr>
          <w:bCs/>
          <w:lang w:val="en-US"/>
        </w:rPr>
        <w:t>D</w:t>
      </w:r>
      <w:r w:rsidRPr="00EF292B">
        <w:t xml:space="preserve"> модели вместе с педагогами. Участие в конкурсе может быть индивидуальным или коллективным (команда до 2-х человек).</w:t>
      </w:r>
    </w:p>
    <w:p w:rsidR="001E415E" w:rsidRPr="00EF292B" w:rsidRDefault="001E415E" w:rsidP="001E415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В Конкурсе участвуют модели героев и персонажей по сказам П.П. Бажова (ранее не участвующие в других конкурсных мероприятиях).</w:t>
      </w:r>
    </w:p>
    <w:p w:rsidR="001E415E" w:rsidRPr="00EF292B" w:rsidRDefault="001E415E" w:rsidP="001E415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Участие детей в Конкурсе может быть индивидуальным или коллективным. В случае выполнения работы в соавторстве (не более 2 человек) необходимо указать всех авторов представленного на Конкурс материала и возраст детей-участников.</w:t>
      </w:r>
    </w:p>
    <w:p w:rsidR="001E415E" w:rsidRPr="00EF292B" w:rsidRDefault="001E415E" w:rsidP="001E41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 участвуют воспитанники 5-7 лет, в т.ч. дети с ОВЗ.</w:t>
      </w:r>
    </w:p>
    <w:p w:rsidR="001E415E" w:rsidRPr="00EF292B" w:rsidRDefault="001E415E" w:rsidP="001E41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проводится в соответствии с данными категориями.</w:t>
      </w:r>
    </w:p>
    <w:p w:rsidR="001E415E" w:rsidRPr="00EF292B" w:rsidRDefault="001E415E" w:rsidP="001E415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92B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1E415E" w:rsidRPr="00EF292B" w:rsidRDefault="001E415E" w:rsidP="001E41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92B">
        <w:rPr>
          <w:rFonts w:ascii="Times New Roman" w:hAnsi="Times New Roman" w:cs="Times New Roman"/>
          <w:bCs/>
          <w:sz w:val="24"/>
          <w:szCs w:val="24"/>
        </w:rPr>
        <w:t>Конкурс проходит в период 10.11.2023 по 12.12.2023 года.</w:t>
      </w:r>
    </w:p>
    <w:p w:rsidR="001E415E" w:rsidRPr="00EF292B" w:rsidRDefault="001E415E" w:rsidP="001E41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92B">
        <w:rPr>
          <w:rFonts w:ascii="Times New Roman" w:hAnsi="Times New Roman" w:cs="Times New Roman"/>
          <w:b/>
          <w:sz w:val="24"/>
          <w:szCs w:val="24"/>
        </w:rPr>
        <w:t>Этапы проведения:</w:t>
      </w:r>
    </w:p>
    <w:p w:rsidR="001E415E" w:rsidRPr="00EF292B" w:rsidRDefault="001E415E" w:rsidP="001E41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92B">
        <w:rPr>
          <w:rFonts w:ascii="Times New Roman" w:hAnsi="Times New Roman" w:cs="Times New Roman"/>
          <w:bCs/>
          <w:sz w:val="24"/>
          <w:szCs w:val="24"/>
        </w:rPr>
        <w:t>I этап – с 10 ноября 2023 года по 30 ноября 2023 года: прием заявок и ссылок на материалы выполнения конкурсной работы в электронном виде в соответствии с Положением Конкурса;</w:t>
      </w:r>
    </w:p>
    <w:p w:rsidR="001E415E" w:rsidRDefault="001E415E" w:rsidP="001E415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Cs/>
          <w:sz w:val="24"/>
          <w:szCs w:val="24"/>
        </w:rPr>
      </w:pPr>
      <w:r w:rsidRPr="00EF292B">
        <w:rPr>
          <w:rFonts w:ascii="Times New Roman" w:hAnsi="Times New Roman" w:cs="Times New Roman"/>
          <w:bCs/>
          <w:sz w:val="24"/>
          <w:szCs w:val="24"/>
        </w:rPr>
        <w:t xml:space="preserve">Подать заявку в электронной форме не позднее 30 ноября 2023 года (включительно) по ссылке: </w:t>
      </w:r>
      <w:hyperlink r:id="rId4" w:history="1">
        <w:r w:rsidRPr="007E63C3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https://forms.gle/dNNUSsDreheVx3bg6</w:t>
        </w:r>
      </w:hyperlink>
    </w:p>
    <w:p w:rsidR="001E415E" w:rsidRPr="00EF292B" w:rsidRDefault="001E415E" w:rsidP="001E41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92B">
        <w:rPr>
          <w:rFonts w:ascii="Times New Roman" w:hAnsi="Times New Roman" w:cs="Times New Roman"/>
          <w:bCs/>
          <w:sz w:val="24"/>
          <w:szCs w:val="24"/>
        </w:rPr>
        <w:t xml:space="preserve">II этап – с 1декабря 2023 по 10декабря 2023 года: экспертиза предоставленных работ и подведение итогов. </w:t>
      </w:r>
    </w:p>
    <w:p w:rsidR="001E415E" w:rsidRDefault="001E415E" w:rsidP="001E415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Cs/>
          <w:sz w:val="24"/>
          <w:szCs w:val="24"/>
        </w:rPr>
      </w:pPr>
      <w:r w:rsidRPr="00EF292B">
        <w:rPr>
          <w:rFonts w:ascii="Times New Roman" w:hAnsi="Times New Roman" w:cs="Times New Roman"/>
          <w:bCs/>
          <w:sz w:val="24"/>
          <w:szCs w:val="24"/>
        </w:rPr>
        <w:t xml:space="preserve">Подведение итогов и </w:t>
      </w:r>
      <w:proofErr w:type="spellStart"/>
      <w:r w:rsidRPr="00EF292B">
        <w:rPr>
          <w:rFonts w:ascii="Times New Roman" w:hAnsi="Times New Roman" w:cs="Times New Roman"/>
          <w:bCs/>
          <w:sz w:val="24"/>
          <w:szCs w:val="24"/>
        </w:rPr>
        <w:t>объявлениепобедителей</w:t>
      </w:r>
      <w:proofErr w:type="spellEnd"/>
      <w:r w:rsidRPr="00EF292B">
        <w:rPr>
          <w:rFonts w:ascii="Times New Roman" w:hAnsi="Times New Roman" w:cs="Times New Roman"/>
          <w:bCs/>
          <w:sz w:val="24"/>
          <w:szCs w:val="24"/>
        </w:rPr>
        <w:t xml:space="preserve"> Конкурса и участников на сайте ГАПОУ СО «СОПК»</w:t>
      </w:r>
      <w:hyperlink r:id="rId5" w:history="1">
        <w:r w:rsidRPr="007E63C3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https://sopkekb.ru</w:t>
        </w:r>
      </w:hyperlink>
    </w:p>
    <w:p w:rsidR="001E415E" w:rsidRPr="00EF292B" w:rsidRDefault="001E415E" w:rsidP="001E41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92B">
        <w:rPr>
          <w:rFonts w:ascii="Times New Roman" w:hAnsi="Times New Roman" w:cs="Times New Roman"/>
          <w:bCs/>
          <w:sz w:val="24"/>
          <w:szCs w:val="24"/>
        </w:rPr>
        <w:t>12 декабря 2023 года.</w:t>
      </w:r>
    </w:p>
    <w:p w:rsidR="001E415E" w:rsidRPr="00EF292B" w:rsidRDefault="001E415E" w:rsidP="001E41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Победители Конкурса награждаются электронными дипломами, участники – электронными сертификатами. Организатор оставляет за собой право присуждения дополнительных наград.</w:t>
      </w:r>
    </w:p>
    <w:p w:rsidR="001E415E" w:rsidRPr="00EF292B" w:rsidRDefault="001E415E" w:rsidP="001E415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92B">
        <w:rPr>
          <w:rFonts w:ascii="Times New Roman" w:hAnsi="Times New Roman" w:cs="Times New Roman"/>
          <w:b/>
          <w:sz w:val="24"/>
          <w:szCs w:val="24"/>
        </w:rPr>
        <w:t>Требования к формату и содержанию работ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hAnsi="Times New Roman" w:cs="Times New Roman"/>
          <w:color w:val="000000"/>
          <w:sz w:val="24"/>
          <w:szCs w:val="24"/>
        </w:rPr>
        <w:t xml:space="preserve">На конкурс принимаются, </w:t>
      </w:r>
      <w:proofErr w:type="gramStart"/>
      <w:r w:rsidRPr="00EF292B">
        <w:rPr>
          <w:rFonts w:ascii="Times New Roman" w:hAnsi="Times New Roman" w:cs="Times New Roman"/>
          <w:color w:val="000000"/>
          <w:sz w:val="24"/>
          <w:szCs w:val="24"/>
        </w:rPr>
        <w:t>соответствующие</w:t>
      </w:r>
      <w:proofErr w:type="gramEnd"/>
      <w:r w:rsidRPr="00EF292B">
        <w:rPr>
          <w:rFonts w:ascii="Times New Roman" w:hAnsi="Times New Roman" w:cs="Times New Roman"/>
          <w:color w:val="000000"/>
          <w:sz w:val="24"/>
          <w:szCs w:val="24"/>
        </w:rPr>
        <w:t xml:space="preserve"> тематике конкурса по номинациям:</w:t>
      </w:r>
    </w:p>
    <w:p w:rsidR="001E415E" w:rsidRPr="00EF292B" w:rsidRDefault="001E415E" w:rsidP="001E415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hAnsi="Times New Roman" w:cs="Times New Roman"/>
          <w:color w:val="000000"/>
          <w:sz w:val="24"/>
          <w:szCs w:val="24"/>
        </w:rPr>
        <w:t>- Модель, выполненная с помощью 3</w:t>
      </w:r>
      <w:r w:rsidRPr="00EF292B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F292B">
        <w:rPr>
          <w:rFonts w:ascii="Times New Roman" w:hAnsi="Times New Roman" w:cs="Times New Roman"/>
          <w:color w:val="000000"/>
          <w:sz w:val="24"/>
          <w:szCs w:val="24"/>
        </w:rPr>
        <w:t>-ручки;</w:t>
      </w:r>
    </w:p>
    <w:p w:rsidR="001E415E" w:rsidRPr="00EF292B" w:rsidRDefault="001E415E" w:rsidP="001E415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hAnsi="Times New Roman" w:cs="Times New Roman"/>
          <w:color w:val="000000"/>
          <w:sz w:val="24"/>
          <w:szCs w:val="24"/>
        </w:rPr>
        <w:t>- Макет, выполненный с помощью 3</w:t>
      </w:r>
      <w:r w:rsidRPr="00EF292B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F292B">
        <w:rPr>
          <w:rFonts w:ascii="Times New Roman" w:hAnsi="Times New Roman" w:cs="Times New Roman"/>
          <w:color w:val="000000"/>
          <w:sz w:val="24"/>
          <w:szCs w:val="24"/>
        </w:rPr>
        <w:t>-ручки.</w:t>
      </w:r>
    </w:p>
    <w:p w:rsidR="001E415E" w:rsidRPr="00EF292B" w:rsidRDefault="001E415E" w:rsidP="001E4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 xml:space="preserve">Технические требования к размещаемым материалам: </w:t>
      </w:r>
    </w:p>
    <w:p w:rsidR="001E415E" w:rsidRPr="00EF292B" w:rsidRDefault="001E415E" w:rsidP="001E4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- все материалы, размещенные на сайте ДОО в разделе сопровождения Конкурса, должны быть доступны для просмотра, скачивания;</w:t>
      </w:r>
    </w:p>
    <w:p w:rsidR="001E415E" w:rsidRPr="00EF292B" w:rsidRDefault="001E415E" w:rsidP="001E4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 xml:space="preserve"> - оформление текста: документ в MS </w:t>
      </w:r>
      <w:proofErr w:type="spellStart"/>
      <w:r w:rsidRPr="00EF292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F292B">
        <w:rPr>
          <w:rFonts w:ascii="Times New Roman" w:hAnsi="Times New Roman" w:cs="Times New Roman"/>
          <w:sz w:val="24"/>
          <w:szCs w:val="24"/>
        </w:rPr>
        <w:t>, формат страницы А</w:t>
      </w:r>
      <w:proofErr w:type="gramStart"/>
      <w:r w:rsidRPr="00EF292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F292B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EF292B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EF292B">
        <w:rPr>
          <w:rFonts w:ascii="Times New Roman" w:hAnsi="Times New Roman" w:cs="Times New Roman"/>
          <w:sz w:val="24"/>
          <w:szCs w:val="24"/>
        </w:rPr>
        <w:t>, 14, одинарный интервал, поля стандартные (слева 3 см, справа 1,5 см, верхнее 2 см, нижнее 2 см), выравнивание текста по ширине;</w:t>
      </w:r>
    </w:p>
    <w:p w:rsidR="001E415E" w:rsidRPr="00EF292B" w:rsidRDefault="001E415E" w:rsidP="001E41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 xml:space="preserve"> - изображения (фотографии) в формате JPG, разрешением не ниже 720х576 пикселей. Размер файла – не более 3 Мб.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hAnsi="Times New Roman" w:cs="Times New Roman"/>
          <w:color w:val="000000"/>
          <w:sz w:val="24"/>
          <w:szCs w:val="24"/>
        </w:rPr>
        <w:t>На конкурс допускается одна работа от участника (команды). Не более одной работы в каждой номинации от образовательной организации (2 работы в сумме).</w:t>
      </w:r>
    </w:p>
    <w:p w:rsidR="001E415E" w:rsidRPr="00EF292B" w:rsidRDefault="001E415E" w:rsidP="001E415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15E" w:rsidRPr="00EF292B" w:rsidRDefault="001E415E" w:rsidP="001E415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92B">
        <w:rPr>
          <w:rFonts w:ascii="Times New Roman" w:hAnsi="Times New Roman" w:cs="Times New Roman"/>
          <w:b/>
          <w:bCs/>
          <w:sz w:val="24"/>
          <w:szCs w:val="24"/>
        </w:rPr>
        <w:t>Требования к работам и критерии их оценки</w:t>
      </w:r>
    </w:p>
    <w:p w:rsidR="001E415E" w:rsidRPr="00EF292B" w:rsidRDefault="001E415E" w:rsidP="001E415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</w:t>
      </w:r>
      <w:r w:rsidRPr="00EF292B">
        <w:rPr>
          <w:rFonts w:ascii="Times New Roman" w:hAnsi="Times New Roman" w:cs="Times New Roman"/>
          <w:sz w:val="24"/>
          <w:szCs w:val="24"/>
        </w:rPr>
        <w:t xml:space="preserve"> баллов за Конкурсную работу -15.</w:t>
      </w:r>
    </w:p>
    <w:p w:rsidR="001E415E" w:rsidRPr="00EF292B" w:rsidRDefault="001E415E" w:rsidP="001E415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EF292B">
        <w:rPr>
          <w:rFonts w:ascii="Times New Roman" w:hAnsi="Times New Roman" w:cs="Times New Roman"/>
          <w:b/>
          <w:i/>
          <w:sz w:val="24"/>
          <w:szCs w:val="24"/>
        </w:rPr>
        <w:t>Критерии выставления баллов</w:t>
      </w:r>
      <w:r w:rsidRPr="00EF292B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1E415E" w:rsidRPr="00EF292B" w:rsidRDefault="001E415E" w:rsidP="001E415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 xml:space="preserve">Оценка осуществляется по четырем блокам критериев, которые включают в себя до трёх индикаторов. Члены жюри заполняют оценочные ведомости. Счетная комиссия </w:t>
      </w:r>
      <w:r w:rsidRPr="00EF292B">
        <w:rPr>
          <w:rFonts w:ascii="Times New Roman" w:hAnsi="Times New Roman" w:cs="Times New Roman"/>
          <w:sz w:val="24"/>
          <w:szCs w:val="24"/>
        </w:rPr>
        <w:lastRenderedPageBreak/>
        <w:t>определяет итоговый балл каждого участника, оформляет сводную ведомость, в которой выстраивает рейтинг участников по итоговому баллу.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hAnsi="Times New Roman" w:cs="Times New Roman"/>
          <w:color w:val="000000"/>
          <w:sz w:val="24"/>
          <w:szCs w:val="24"/>
        </w:rPr>
        <w:t xml:space="preserve">На Конкурс принимаются модели и макеты, соответствующие тематике «Сказы П.П.Бажова». 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hAnsi="Times New Roman" w:cs="Times New Roman"/>
          <w:color w:val="000000"/>
          <w:sz w:val="24"/>
          <w:szCs w:val="24"/>
        </w:rPr>
        <w:t>Модели и макеты должны быть выполнены при помощи 3</w:t>
      </w:r>
      <w:r w:rsidRPr="00EF292B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EF292B">
        <w:rPr>
          <w:rFonts w:ascii="Times New Roman" w:hAnsi="Times New Roman" w:cs="Times New Roman"/>
          <w:color w:val="000000"/>
          <w:sz w:val="24"/>
          <w:szCs w:val="24"/>
        </w:rPr>
        <w:t>-ручки.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использование других материалов для оформления (ткань, бумага, краски и т.д.), но они не должны преобладать в модели. 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hAnsi="Times New Roman" w:cs="Times New Roman"/>
          <w:color w:val="000000"/>
          <w:sz w:val="24"/>
          <w:szCs w:val="24"/>
        </w:rPr>
        <w:t xml:space="preserve">Сфотографировать получившиеся модели/макеты с разных сторон (не более 4- </w:t>
      </w:r>
      <w:proofErr w:type="spellStart"/>
      <w:r w:rsidRPr="00EF292B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EF292B">
        <w:rPr>
          <w:rFonts w:ascii="Times New Roman" w:hAnsi="Times New Roman" w:cs="Times New Roman"/>
          <w:color w:val="000000"/>
          <w:sz w:val="24"/>
          <w:szCs w:val="24"/>
        </w:rPr>
        <w:t xml:space="preserve"> фотографий) в формате: .</w:t>
      </w:r>
      <w:r w:rsidRPr="00EF292B">
        <w:rPr>
          <w:rFonts w:ascii="Times New Roman" w:hAnsi="Times New Roman" w:cs="Times New Roman"/>
          <w:color w:val="000000"/>
          <w:sz w:val="24"/>
          <w:szCs w:val="24"/>
          <w:lang w:val="en-US"/>
        </w:rPr>
        <w:t>jpeg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92B">
        <w:rPr>
          <w:rFonts w:ascii="Times New Roman" w:hAnsi="Times New Roman" w:cs="Times New Roman"/>
          <w:color w:val="000000"/>
          <w:sz w:val="24"/>
          <w:szCs w:val="24"/>
        </w:rPr>
        <w:t>На одном из фото должен быть продемонстрирован процесс изготовления модели.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Итого – не более 5 фотографий.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Набор фотографий сопровождается кратким описанием модели/ макета в свободной форме (3 -5 предложений).</w:t>
      </w:r>
    </w:p>
    <w:p w:rsidR="001E415E" w:rsidRPr="00EF292B" w:rsidRDefault="001E415E" w:rsidP="001E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Работы оцениваются по следующим критериям:</w:t>
      </w:r>
    </w:p>
    <w:tbl>
      <w:tblPr>
        <w:tblStyle w:val="a4"/>
        <w:tblW w:w="5000" w:type="pct"/>
        <w:tblLook w:val="04A0"/>
      </w:tblPr>
      <w:tblGrid>
        <w:gridCol w:w="576"/>
        <w:gridCol w:w="6388"/>
        <w:gridCol w:w="2607"/>
      </w:tblGrid>
      <w:tr w:rsidR="001E415E" w:rsidRPr="00EF292B" w:rsidTr="00B21514">
        <w:tc>
          <w:tcPr>
            <w:tcW w:w="301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37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362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Максимум баллов</w:t>
            </w:r>
          </w:p>
        </w:tc>
      </w:tr>
      <w:tr w:rsidR="001E415E" w:rsidRPr="00EF292B" w:rsidTr="00B21514">
        <w:tc>
          <w:tcPr>
            <w:tcW w:w="301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7" w:type="pct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тематике конкурса</w:t>
            </w:r>
          </w:p>
        </w:tc>
        <w:tc>
          <w:tcPr>
            <w:tcW w:w="1362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</w:tr>
      <w:tr w:rsidR="001E415E" w:rsidRPr="00EF292B" w:rsidTr="00B21514">
        <w:tc>
          <w:tcPr>
            <w:tcW w:w="301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7" w:type="pct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Оригинальность и творческий подход</w:t>
            </w:r>
          </w:p>
        </w:tc>
        <w:tc>
          <w:tcPr>
            <w:tcW w:w="1362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</w:tr>
      <w:tr w:rsidR="001E415E" w:rsidRPr="00EF292B" w:rsidTr="00B21514">
        <w:tc>
          <w:tcPr>
            <w:tcW w:w="301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7" w:type="pct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Сложность выполнения</w:t>
            </w:r>
          </w:p>
        </w:tc>
        <w:tc>
          <w:tcPr>
            <w:tcW w:w="1362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</w:tr>
      <w:tr w:rsidR="001E415E" w:rsidRPr="00EF292B" w:rsidTr="00B21514">
        <w:tc>
          <w:tcPr>
            <w:tcW w:w="301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7" w:type="pct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описания</w:t>
            </w:r>
          </w:p>
        </w:tc>
        <w:tc>
          <w:tcPr>
            <w:tcW w:w="1362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</w:tr>
      <w:tr w:rsidR="001E415E" w:rsidRPr="00EF292B" w:rsidTr="00B21514">
        <w:tc>
          <w:tcPr>
            <w:tcW w:w="301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7" w:type="pct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Особое мнение жюри</w:t>
            </w:r>
          </w:p>
        </w:tc>
        <w:tc>
          <w:tcPr>
            <w:tcW w:w="1362" w:type="pct"/>
            <w:vAlign w:val="center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</w:tr>
      <w:tr w:rsidR="001E415E" w:rsidRPr="00EF292B" w:rsidTr="00B21514">
        <w:tc>
          <w:tcPr>
            <w:tcW w:w="3638" w:type="pct"/>
            <w:gridSpan w:val="2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62" w:type="pct"/>
          </w:tcPr>
          <w:p w:rsidR="001E415E" w:rsidRPr="00EF292B" w:rsidRDefault="001E415E" w:rsidP="00B21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2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1E415E" w:rsidRPr="00EF292B" w:rsidRDefault="001E415E" w:rsidP="001E415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0</w:t>
      </w:r>
      <w:r w:rsidRPr="00EF292B">
        <w:rPr>
          <w:rFonts w:ascii="Times New Roman" w:hAnsi="Times New Roman" w:cs="Times New Roman"/>
          <w:sz w:val="24"/>
          <w:szCs w:val="24"/>
        </w:rPr>
        <w:tab/>
        <w:t>– индикатор не проявлен;</w:t>
      </w:r>
    </w:p>
    <w:p w:rsidR="001E415E" w:rsidRPr="00EF292B" w:rsidRDefault="001E415E" w:rsidP="001E415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1</w:t>
      </w:r>
      <w:r w:rsidRPr="00EF292B">
        <w:rPr>
          <w:rFonts w:ascii="Times New Roman" w:hAnsi="Times New Roman" w:cs="Times New Roman"/>
          <w:sz w:val="24"/>
          <w:szCs w:val="24"/>
        </w:rPr>
        <w:tab/>
        <w:t>– индикатор проявлен на среднем уровне (или наличие критерия);</w:t>
      </w:r>
    </w:p>
    <w:p w:rsidR="001E415E" w:rsidRPr="00EF292B" w:rsidRDefault="001E415E" w:rsidP="001E415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2</w:t>
      </w:r>
      <w:r w:rsidRPr="00EF292B">
        <w:rPr>
          <w:rFonts w:ascii="Times New Roman" w:hAnsi="Times New Roman" w:cs="Times New Roman"/>
          <w:sz w:val="24"/>
          <w:szCs w:val="24"/>
        </w:rPr>
        <w:tab/>
        <w:t>– индикатор представлен в полной мере;</w:t>
      </w:r>
    </w:p>
    <w:p w:rsidR="001E415E" w:rsidRPr="00EF292B" w:rsidRDefault="001E415E" w:rsidP="001E415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92B">
        <w:rPr>
          <w:rFonts w:ascii="Times New Roman" w:hAnsi="Times New Roman" w:cs="Times New Roman"/>
          <w:sz w:val="24"/>
          <w:szCs w:val="24"/>
        </w:rPr>
        <w:t>3</w:t>
      </w:r>
      <w:r w:rsidRPr="00EF292B">
        <w:rPr>
          <w:rFonts w:ascii="Times New Roman" w:hAnsi="Times New Roman" w:cs="Times New Roman"/>
          <w:sz w:val="24"/>
          <w:szCs w:val="24"/>
        </w:rPr>
        <w:tab/>
        <w:t>– индикатор представлен в наивысшей степени.</w:t>
      </w:r>
    </w:p>
    <w:p w:rsidR="00025B4F" w:rsidRDefault="00025B4F"/>
    <w:sectPr w:rsidR="00025B4F" w:rsidSect="0002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15E"/>
    <w:rsid w:val="00025B4F"/>
    <w:rsid w:val="001E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15E"/>
    <w:pPr>
      <w:ind w:left="720"/>
      <w:contextualSpacing/>
    </w:pPr>
  </w:style>
  <w:style w:type="table" w:styleId="a4">
    <w:name w:val="Table Grid"/>
    <w:basedOn w:val="a1"/>
    <w:uiPriority w:val="39"/>
    <w:rsid w:val="001E4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41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E4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pkekb.ru" TargetMode="External"/><Relationship Id="rId4" Type="http://schemas.openxmlformats.org/officeDocument/2006/relationships/hyperlink" Target="https://forms.gle/dNNUSsDreheVx3bg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3403</Characters>
  <Application>Microsoft Office Word</Application>
  <DocSecurity>0</DocSecurity>
  <Lines>28</Lines>
  <Paragraphs>7</Paragraphs>
  <ScaleCrop>false</ScaleCrop>
  <Company>Grizli777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2023-11-22T09:02:00Z</dcterms:created>
  <dcterms:modified xsi:type="dcterms:W3CDTF">2023-11-22T09:07:00Z</dcterms:modified>
</cp:coreProperties>
</file>