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BA" w:rsidRDefault="00F51FBA" w:rsidP="00B72386">
      <w:pPr>
        <w:ind w:right="-81"/>
        <w:jc w:val="center"/>
        <w:rPr>
          <w:sz w:val="32"/>
        </w:rPr>
      </w:pPr>
      <w:r>
        <w:rPr>
          <w:sz w:val="32"/>
        </w:rPr>
        <w:t>Муниципальное бюджетное дошкольное образовательное учреждение</w:t>
      </w:r>
      <w:r>
        <w:rPr>
          <w:sz w:val="32"/>
        </w:rPr>
        <w:t xml:space="preserve"> - </w:t>
      </w:r>
      <w:r>
        <w:rPr>
          <w:sz w:val="32"/>
        </w:rPr>
        <w:t xml:space="preserve"> Детский сад № 489</w:t>
      </w: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B72386">
      <w:pPr>
        <w:ind w:right="-81"/>
        <w:jc w:val="center"/>
        <w:rPr>
          <w:sz w:val="32"/>
        </w:rPr>
      </w:pPr>
      <w:r>
        <w:rPr>
          <w:sz w:val="32"/>
        </w:rPr>
        <w:t>ПРОЕКТ</w:t>
      </w:r>
    </w:p>
    <w:p w:rsidR="00F51FBA" w:rsidRDefault="00F51FBA" w:rsidP="00B72386">
      <w:pPr>
        <w:ind w:right="-81"/>
        <w:jc w:val="center"/>
        <w:rPr>
          <w:sz w:val="32"/>
        </w:rPr>
      </w:pPr>
      <w:r>
        <w:rPr>
          <w:sz w:val="32"/>
        </w:rPr>
        <w:t>«</w:t>
      </w:r>
      <w:r w:rsidR="00B72386">
        <w:rPr>
          <w:sz w:val="32"/>
        </w:rPr>
        <w:t>ДЕТСКИЙ САД - ТЕРРИТОРИЯ ЗДОРОВЬЯ</w:t>
      </w:r>
      <w:r>
        <w:rPr>
          <w:sz w:val="32"/>
        </w:rPr>
        <w:t>»</w:t>
      </w: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  <w:r>
        <w:rPr>
          <w:sz w:val="32"/>
        </w:rPr>
        <w:t xml:space="preserve">                                        </w:t>
      </w: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B72386" w:rsidRDefault="00F51FBA" w:rsidP="00F51FBA">
      <w:pPr>
        <w:ind w:right="-81"/>
        <w:rPr>
          <w:sz w:val="32"/>
        </w:rPr>
      </w:pPr>
      <w:r>
        <w:rPr>
          <w:sz w:val="32"/>
        </w:rPr>
        <w:t xml:space="preserve">                                             </w:t>
      </w:r>
    </w:p>
    <w:p w:rsidR="00F51FBA" w:rsidRDefault="00F51FBA" w:rsidP="00B72386">
      <w:pPr>
        <w:ind w:right="-81"/>
        <w:jc w:val="right"/>
        <w:rPr>
          <w:sz w:val="32"/>
        </w:rPr>
      </w:pPr>
      <w:r>
        <w:rPr>
          <w:sz w:val="32"/>
        </w:rPr>
        <w:t xml:space="preserve"> Автор проекта: </w:t>
      </w:r>
      <w:proofErr w:type="spellStart"/>
      <w:r>
        <w:rPr>
          <w:sz w:val="32"/>
        </w:rPr>
        <w:t>Перцева</w:t>
      </w:r>
      <w:proofErr w:type="spellEnd"/>
      <w:r>
        <w:rPr>
          <w:sz w:val="32"/>
        </w:rPr>
        <w:t xml:space="preserve"> Анна Геннадьевна</w:t>
      </w:r>
    </w:p>
    <w:p w:rsidR="00F51FBA" w:rsidRDefault="00F51FBA" w:rsidP="00F51FBA">
      <w:pPr>
        <w:ind w:right="-81"/>
        <w:rPr>
          <w:sz w:val="32"/>
        </w:rPr>
      </w:pPr>
      <w:r>
        <w:rPr>
          <w:sz w:val="32"/>
        </w:rPr>
        <w:t xml:space="preserve">                                                     </w:t>
      </w:r>
      <w:r>
        <w:rPr>
          <w:sz w:val="32"/>
        </w:rPr>
        <w:t xml:space="preserve">                    </w:t>
      </w:r>
      <w:r w:rsidR="00B72386">
        <w:rPr>
          <w:sz w:val="32"/>
        </w:rPr>
        <w:t xml:space="preserve">            </w:t>
      </w:r>
      <w:r>
        <w:rPr>
          <w:sz w:val="32"/>
        </w:rPr>
        <w:t>Воспитатель</w:t>
      </w: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Default="00F51FBA" w:rsidP="00F51FBA">
      <w:pPr>
        <w:ind w:right="-81"/>
        <w:rPr>
          <w:sz w:val="32"/>
        </w:rPr>
      </w:pPr>
    </w:p>
    <w:p w:rsidR="00F51FBA" w:rsidRPr="00B72386" w:rsidRDefault="00F51FBA" w:rsidP="00B72386">
      <w:pPr>
        <w:ind w:right="-81"/>
        <w:jc w:val="center"/>
        <w:rPr>
          <w:sz w:val="32"/>
        </w:rPr>
      </w:pPr>
      <w:r>
        <w:rPr>
          <w:sz w:val="32"/>
        </w:rPr>
        <w:t>Екатер</w:t>
      </w:r>
      <w:r w:rsidR="00B72386">
        <w:rPr>
          <w:sz w:val="32"/>
        </w:rPr>
        <w:t>инбург, 2021</w:t>
      </w:r>
    </w:p>
    <w:p w:rsidR="00F51FBA" w:rsidRDefault="00F51FBA" w:rsidP="00F11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51FBA" w:rsidRDefault="00F51FBA" w:rsidP="00F11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1992" w:rsidRPr="00F51FBA" w:rsidRDefault="00B72386" w:rsidP="00504E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Актуальность.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 Одной из важнейших задач нашего общества является формирование жизнеспособного, здорового подрастающего поколения.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 Начинать решать эту важную проблему необходимо с самых первых дней жизни ребенка. Именно в этот возрастной период закладываются основы здоровья человека, вырабатывается сопротивляемость организма к неблагоприятным воздействиям окружающей среды.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    Охрана и укрепление здоровья, совершенствование функций организма и его </w:t>
      </w: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полноценное  физическое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являются неотъемлемой частью педагоги</w:t>
      </w:r>
      <w:r w:rsidR="00175532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ческой работы  в детском саду №</w:t>
      </w: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48</w:t>
      </w:r>
      <w:r w:rsidR="00175532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 Проект «Детский сад – территория здоровья», разработан</w:t>
      </w:r>
      <w:r w:rsidR="00504EE2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 воспитания ребенка – 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 проекта: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необходимых условий,  направленных на создание </w:t>
      </w:r>
      <w:proofErr w:type="spell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здоровьесберегающего</w:t>
      </w:r>
      <w:proofErr w:type="spell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образовательного пространства, способствующего формированию мотивации всех участников образовательного процесса на здоровый образ жизни, обучению средствам и методам использования возможностей своего организма для поддержания здоровья и развития личности, умение трансформировать в профессиональной деятельности условия для сохранения и укрепления здоровья детей на основе традиций детского сада и современного опыта педагогов, родителей.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     Задачи проекта: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охрана жизни и здоровья </w:t>
      </w: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детей,  создание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безопасных условий пребывания в ДОУ;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обеспечение оптимального уровня физической подготовленности ребенка в соответствии с его индивидуальными особенностями и потребностью в двигательной активности; 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повышение сопротивляемости и защитных свойств организма ребенка, профилактика заболеваний;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воспитание у дошкольников потребности в здоровом образе жизни;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повышение уровня компетентности и профессионализма педагогов и родителей по вопросу </w:t>
      </w:r>
      <w:proofErr w:type="spell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здоровьесбережения</w:t>
      </w:r>
      <w:proofErr w:type="spell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Стратегия и механизмы реализации проекта: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Проектная деятельность осуществляется по трем этапам: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Организационный: 1-2 неделя </w:t>
      </w:r>
      <w:r w:rsidR="00175532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февраля</w:t>
      </w:r>
    </w:p>
    <w:p w:rsidR="00F11992" w:rsidRPr="00F51FBA" w:rsidRDefault="0017553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Основной:  (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3-4 неделя февраля- 3</w:t>
      </w:r>
      <w:r w:rsidR="00F11992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неделя мая)</w:t>
      </w:r>
    </w:p>
    <w:p w:rsidR="00F11992" w:rsidRPr="00F51FBA" w:rsidRDefault="0017553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Итоговый :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F11992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 неделя мая.)</w:t>
      </w:r>
    </w:p>
    <w:p w:rsidR="00F11992" w:rsidRPr="00F51FBA" w:rsidRDefault="00F11992" w:rsidP="00F11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Основной этап:</w:t>
      </w:r>
    </w:p>
    <w:tbl>
      <w:tblPr>
        <w:tblW w:w="98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7290"/>
        <w:gridCol w:w="1671"/>
      </w:tblGrid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bookmarkStart w:id="0" w:name="56ffedcb05b721d845d9345b8699f71012352879"/>
            <w:bookmarkStart w:id="1" w:name="1"/>
            <w:bookmarkEnd w:id="0"/>
            <w:bookmarkEnd w:id="1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bookmarkStart w:id="2" w:name="_GoBack"/>
            <w:bookmarkEnd w:id="2"/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для педагогов и родителей по вопросам гигиены и одежды детей </w:t>
            </w:r>
            <w:proofErr w:type="gram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физкультурных</w:t>
            </w:r>
            <w:proofErr w:type="gram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занятиях и закаливании детей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по физическому воспитанию детей, закаливанию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часто болеющих детей по оздоровлению в летний период (закаливание, питание, одежда)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рекомендаций для воспитателей по организации двигательного режима в течение дня.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мероприятий по предупреждению вирусных и респираторных заболеваний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C16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взаимосвязи медперсонала с детской поликлиникой:</w:t>
            </w:r>
          </w:p>
          <w:p w:rsidR="00F11992" w:rsidRPr="00F51FBA" w:rsidRDefault="00F11992" w:rsidP="00F11992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детей</w:t>
            </w:r>
          </w:p>
          <w:p w:rsidR="00F11992" w:rsidRPr="00F51FBA" w:rsidRDefault="00F11992" w:rsidP="00F11992">
            <w:pPr>
              <w:numPr>
                <w:ilvl w:val="0"/>
                <w:numId w:val="1"/>
              </w:numPr>
              <w:spacing w:before="30" w:after="3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листов здоровья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непосредственно-образовательной деятельности по образовательной области «Физическая культура» в каждой возрастной группе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цикла бесед, деловых игр, оздоровительных </w:t>
            </w:r>
            <w:proofErr w:type="gram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минуток  с</w:t>
            </w:r>
            <w:proofErr w:type="gram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непосредственно-образовательную деятельность динамических пауз для смены статического положения детей.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корригирующей гимнастики в группах детей старшего дошкольного возраста.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инструктора</w:t>
            </w: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ежедневной утренней гимнастики в облегченной одежде, босиком по плану инструктора по ф/к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полоскания рта и горла водой комнатной температуры в старшем возрасте.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день после еды</w:t>
            </w: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щадящего режима </w:t>
            </w:r>
            <w:proofErr w:type="spell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оздоровительной </w:t>
            </w:r>
            <w:proofErr w:type="gram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работы(</w:t>
            </w:r>
            <w:proofErr w:type="gram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15-тидневный </w:t>
            </w:r>
            <w:proofErr w:type="spell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мед.отвод</w:t>
            </w:r>
            <w:proofErr w:type="spell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болезни, неполный объем нагрузки на занятиях по физкультуре и корригирующей гимнастике при полной физкультурной форме.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воздушного закаливания в группе после динамического часа.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комплекса, направленного на укрепление дыхательной и иммунной систем: дыхательная гимнастика, игра на дудочках, точечный массаж, массаж стоп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оздоровительного бега для детей старших и подготовительных групп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дозирующих упражнений и игр: тренирующие речевые зоны, артикуляционная гимнастика, пальчиковая гимнастика.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proofErr w:type="spell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физкультурных досугов и развлечений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месяц</w:t>
            </w: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здоровья</w:t>
            </w:r>
          </w:p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 среди родителей воспитанников на </w:t>
            </w:r>
            <w:proofErr w:type="gram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лучшую  сказку</w:t>
            </w:r>
            <w:proofErr w:type="gram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правил гигиены.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третьего блюда, использование фитонцидов, сироп шиповника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5C6BBA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йодированной соли для приготовления блюд.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</w:tbl>
    <w:p w:rsidR="00F11992" w:rsidRPr="00F51FBA" w:rsidRDefault="00F11992" w:rsidP="00F11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Итоговый</w:t>
      </w:r>
      <w:r w:rsidRPr="00F5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(3-4 неделя мая.)</w:t>
      </w:r>
    </w:p>
    <w:tbl>
      <w:tblPr>
        <w:tblW w:w="143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9386"/>
        <w:gridCol w:w="4085"/>
      </w:tblGrid>
      <w:tr w:rsidR="00F11992" w:rsidRPr="00F51FBA" w:rsidTr="00FC16D4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bookmarkStart w:id="3" w:name="8128e03d227f8ef0315a314bc584045f6b2dcaef"/>
            <w:bookmarkStart w:id="4" w:name="2"/>
            <w:bookmarkEnd w:id="3"/>
            <w:bookmarkEnd w:id="4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11992" w:rsidRPr="00F51FBA" w:rsidTr="00FC16D4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модели </w:t>
            </w:r>
            <w:proofErr w:type="spellStart"/>
            <w:proofErr w:type="gramStart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среды</w:t>
            </w:r>
            <w:proofErr w:type="gramEnd"/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FC16D4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здоровья детей группы и состояние заболеваемости (система мониторинга здоровья детей)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C16D4">
            <w:pPr>
              <w:spacing w:after="0" w:line="0" w:lineRule="atLeast"/>
              <w:ind w:left="1626" w:firstLine="567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</w:p>
        </w:tc>
      </w:tr>
      <w:tr w:rsidR="00F11992" w:rsidRPr="00F51FBA" w:rsidTr="00FC16D4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об удовлетворенности реализации проекта и их результатов.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 мая</w:t>
            </w:r>
          </w:p>
        </w:tc>
      </w:tr>
      <w:tr w:rsidR="00F11992" w:rsidRPr="00F51FBA" w:rsidTr="00FC16D4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на педагогическом совете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992" w:rsidRPr="00F51FBA" w:rsidRDefault="00F11992" w:rsidP="00F119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F51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Ожидаемые результаты реализации проекта:</w:t>
      </w:r>
    </w:p>
    <w:p w:rsidR="00F11992" w:rsidRPr="00F51FBA" w:rsidRDefault="00F11992" w:rsidP="00F119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модели </w:t>
      </w:r>
      <w:proofErr w:type="spell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здоровьесберегающей</w:t>
      </w:r>
      <w:proofErr w:type="spell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среды ДОУ;</w:t>
      </w:r>
    </w:p>
    <w:p w:rsidR="00F11992" w:rsidRPr="00F51FBA" w:rsidRDefault="00F11992" w:rsidP="00F119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снижение количества наиболее часто встречающихся в дошкольном детстве заболеваний;</w:t>
      </w:r>
    </w:p>
    <w:p w:rsidR="00F11992" w:rsidRPr="00F51FBA" w:rsidRDefault="00F11992" w:rsidP="00F119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улучшение показателей физического и психического здоровья детей;</w:t>
      </w:r>
    </w:p>
    <w:p w:rsidR="00F11992" w:rsidRPr="00F51FBA" w:rsidRDefault="00F11992" w:rsidP="00F119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повышение заинтересованности работников детского сада и родителей в       укреплении здоровья дошкольников;</w:t>
      </w:r>
    </w:p>
    <w:p w:rsidR="00F11992" w:rsidRPr="00F51FBA" w:rsidRDefault="00F11992" w:rsidP="00F1199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</w:t>
      </w:r>
      <w:r w:rsidRPr="00F5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Основные направления реализации проекта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1992" w:rsidRPr="00F51FBA" w:rsidRDefault="00F11992" w:rsidP="00F119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   </w:t>
      </w:r>
      <w:proofErr w:type="spell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воспитательно</w:t>
      </w:r>
      <w:proofErr w:type="spell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оздоровительное;</w:t>
      </w:r>
    </w:p>
    <w:p w:rsidR="00F11992" w:rsidRPr="00F51FBA" w:rsidRDefault="00F11992" w:rsidP="00F119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 лечебно – профилактическое;</w:t>
      </w:r>
    </w:p>
    <w:p w:rsidR="00F11992" w:rsidRPr="00F51FBA" w:rsidRDefault="00F11992" w:rsidP="00F1199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 коррекционно – педагогическое</w:t>
      </w:r>
      <w:r w:rsidRPr="00F5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gramStart"/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Проект  реализуется</w:t>
      </w:r>
      <w:proofErr w:type="gramEnd"/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через следующие разделы:</w:t>
      </w:r>
    </w:p>
    <w:p w:rsidR="00F11992" w:rsidRPr="00F51FBA" w:rsidRDefault="00F11992" w:rsidP="00F1199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совершенствование материально – технической базы ДОУ</w:t>
      </w:r>
    </w:p>
    <w:p w:rsidR="00F11992" w:rsidRPr="00F51FBA" w:rsidRDefault="00F11992" w:rsidP="00F1199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детьми</w:t>
      </w:r>
    </w:p>
    <w:p w:rsidR="00F11992" w:rsidRPr="00F51FBA" w:rsidRDefault="00F11992" w:rsidP="00F1199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педагогами</w:t>
      </w:r>
    </w:p>
    <w:p w:rsidR="00F11992" w:rsidRPr="00F51FBA" w:rsidRDefault="00F11992" w:rsidP="00F1199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родителями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Совершенствование материально – технической базы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1992" w:rsidRPr="00F51FBA" w:rsidRDefault="00F11992" w:rsidP="00F1199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территории детского сада оборудована </w:t>
      </w: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спортивная  площадка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занятий на воздухе, которая оснащена необходимым инвентарем и оборудованием: спортивным комплексом, баскетбольными стойками, стенками для метания и </w:t>
      </w:r>
      <w:proofErr w:type="spell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перелезания</w:t>
      </w:r>
      <w:proofErr w:type="spell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11992" w:rsidRPr="00F51FBA" w:rsidRDefault="00F11992" w:rsidP="00F1199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каждой возрастной группе имеются уголки движения (спортивные уголки), как </w:t>
      </w: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  самостоятельных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занятий, так и под наблюдением педагогов;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Работа с детьми:</w:t>
      </w:r>
    </w:p>
    <w:p w:rsidR="00F11992" w:rsidRPr="00F51FBA" w:rsidRDefault="00F11992" w:rsidP="00F1199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Непосредственно-образовательная деятельность по образовательной области «Физическая культура»;</w:t>
      </w:r>
    </w:p>
    <w:p w:rsidR="00F11992" w:rsidRPr="00F51FBA" w:rsidRDefault="00F11992" w:rsidP="00F1199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Беседы: «Как живет мое тело», «Внутренняя кухня человека», «Как стать Геркулесом», «От простой воды и мыла, у микробов тают силы», «Шаги воздуха в </w:t>
      </w: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организме»…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F11992" w:rsidRPr="00F51FBA" w:rsidRDefault="00F11992" w:rsidP="00F1199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Познавательное чтение «Букварь здоровья», «Разговор о правильном питании», «Уроки </w:t>
      </w:r>
      <w:proofErr w:type="spell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Знайки</w:t>
      </w:r>
      <w:proofErr w:type="spell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Воспитай себя»;</w:t>
      </w:r>
    </w:p>
    <w:p w:rsidR="00F11992" w:rsidRPr="00F51FBA" w:rsidRDefault="00F11992" w:rsidP="00F1199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Выставки детских рисунков: «Дети и спорт», «Чтобы не было беды, осторожны я и ты»;</w:t>
      </w:r>
    </w:p>
    <w:p w:rsidR="00F11992" w:rsidRPr="00F51FBA" w:rsidRDefault="00F11992" w:rsidP="00F1199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Дидактические игры «Собери фигуру человека», «Пирамида здоровья», «Удивительное лицо», «Вредно - полезно»;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Работа с родителями:</w:t>
      </w:r>
    </w:p>
    <w:p w:rsidR="00F11992" w:rsidRPr="00F51FBA" w:rsidRDefault="00F11992" w:rsidP="00F1199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Анкетирование родител</w:t>
      </w:r>
      <w:r w:rsidR="0074250B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ей «Чудо-участок в </w:t>
      </w: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ДОУ»;</w:t>
      </w:r>
    </w:p>
    <w:p w:rsidR="00F11992" w:rsidRPr="00F51FBA" w:rsidRDefault="00F11992" w:rsidP="00F1199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Консультации для родителей: «Гигиена одежды», «Закаливание, или первый шаг на пути к здоровью», «Роль семьи в сохранении и укреплении здоровья детей», «Здоровье. Безопасность. Развитие»;</w:t>
      </w:r>
    </w:p>
    <w:p w:rsidR="00F11992" w:rsidRPr="00F51FBA" w:rsidRDefault="00F11992" w:rsidP="00F1199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Ролик  «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Папа, мама, я спортивная семья», «В здоровом теле – здоровы</w:t>
      </w:r>
      <w:r w:rsidR="0074250B"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 дух»</w:t>
      </w: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F11992" w:rsidRPr="00F51FBA" w:rsidRDefault="00F11992" w:rsidP="00F1199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Памятка для родителей «В здоровом теле - здоровый дух!»;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Работа с педагогами:</w:t>
      </w:r>
    </w:p>
    <w:p w:rsidR="00F11992" w:rsidRPr="00F51FBA" w:rsidRDefault="00F11992" w:rsidP="00F119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Педагогические чтения на тему: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«Организация работы по развитию физической активности дошкольников и формированию потребности в здоровом образе жизни»,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«</w:t>
      </w:r>
      <w:proofErr w:type="spell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Здоровьесберегающие</w:t>
      </w:r>
      <w:proofErr w:type="spell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технологии в педагогическом процессе ДОУ»</w:t>
      </w: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1992" w:rsidRPr="00F51FBA" w:rsidRDefault="00F11992" w:rsidP="00F11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Практическая ценность проекта:</w:t>
      </w:r>
    </w:p>
    <w:p w:rsidR="00F11992" w:rsidRPr="00F51FBA" w:rsidRDefault="00F11992" w:rsidP="00F119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картотеки пальчиковых игр с учетом возрастных особенностей детей;</w:t>
      </w:r>
    </w:p>
    <w:p w:rsidR="00F11992" w:rsidRPr="00F51FBA" w:rsidRDefault="00F11992" w:rsidP="00F119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картотеки прогулок, утренней гимнастики, динамического часа с учетом возрастных особенностей детей;</w:t>
      </w:r>
    </w:p>
    <w:p w:rsidR="00F11992" w:rsidRPr="00F51FBA" w:rsidRDefault="00F11992" w:rsidP="00F119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картотеки подвижных игр с учетом возрастных особенностей детей;</w:t>
      </w:r>
    </w:p>
    <w:p w:rsidR="00F11992" w:rsidRPr="00F51FBA" w:rsidRDefault="00F11992" w:rsidP="00F119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Выпуск сборника «Секреты здорового питания»;</w:t>
      </w:r>
    </w:p>
    <w:p w:rsidR="00F11992" w:rsidRPr="00F51FBA" w:rsidRDefault="00F11992" w:rsidP="00F119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</w:t>
      </w: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стенда  для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родителей «Забота о здоровье детей – дело общее»;</w:t>
      </w:r>
    </w:p>
    <w:p w:rsidR="00F11992" w:rsidRPr="00F51FBA" w:rsidRDefault="00F11992" w:rsidP="00F1199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и </w:t>
      </w:r>
      <w:proofErr w:type="gramStart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выпуск  конспектов</w:t>
      </w:r>
      <w:proofErr w:type="gramEnd"/>
      <w:r w:rsidRPr="00F51F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бесед, деловых игр</w:t>
      </w:r>
      <w:r w:rsidRPr="00F5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color w:val="181818"/>
          <w:szCs w:val="27"/>
        </w:rPr>
        <w:lastRenderedPageBreak/>
        <w:t xml:space="preserve">Особое внимание в работе коллектива по </w:t>
      </w:r>
      <w:proofErr w:type="spellStart"/>
      <w:r w:rsidRPr="00F51FBA">
        <w:rPr>
          <w:color w:val="181818"/>
          <w:szCs w:val="27"/>
        </w:rPr>
        <w:t>здоровьюсбережению</w:t>
      </w:r>
      <w:proofErr w:type="spellEnd"/>
      <w:r w:rsidRPr="00F51FBA">
        <w:rPr>
          <w:color w:val="181818"/>
          <w:szCs w:val="27"/>
        </w:rPr>
        <w:t xml:space="preserve"> детей занимает </w:t>
      </w:r>
      <w:r w:rsidRPr="00F51FBA">
        <w:rPr>
          <w:i/>
          <w:iCs/>
          <w:color w:val="181818"/>
          <w:szCs w:val="27"/>
        </w:rPr>
        <w:t>корригирующая гимнастика</w:t>
      </w:r>
      <w:r w:rsidRPr="00F51FBA">
        <w:rPr>
          <w:color w:val="181818"/>
          <w:szCs w:val="27"/>
        </w:rPr>
        <w:t>: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rFonts w:ascii="Arial" w:hAnsi="Arial" w:cs="Arial"/>
          <w:noProof/>
          <w:color w:val="181818"/>
          <w:szCs w:val="21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BA">
        <w:rPr>
          <w:color w:val="181818"/>
          <w:szCs w:val="27"/>
        </w:rPr>
        <w:t>Профилактика плоскостопия и искривление позвоночника;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rFonts w:ascii="Arial" w:hAnsi="Arial" w:cs="Arial"/>
          <w:noProof/>
          <w:color w:val="181818"/>
          <w:szCs w:val="21"/>
        </w:rPr>
        <w:drawing>
          <wp:inline distT="0" distB="0" distL="0" distR="0">
            <wp:extent cx="104775" cy="104775"/>
            <wp:effectExtent l="19050" t="0" r="9525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BA">
        <w:rPr>
          <w:color w:val="181818"/>
          <w:szCs w:val="27"/>
        </w:rPr>
        <w:t>Пальчиковая гимнастика;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rFonts w:ascii="Arial" w:hAnsi="Arial" w:cs="Arial"/>
          <w:noProof/>
          <w:color w:val="181818"/>
          <w:szCs w:val="21"/>
        </w:rPr>
        <w:drawing>
          <wp:inline distT="0" distB="0" distL="0" distR="0">
            <wp:extent cx="104775" cy="104775"/>
            <wp:effectExtent l="19050" t="0" r="9525" b="0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BA">
        <w:rPr>
          <w:color w:val="181818"/>
          <w:szCs w:val="27"/>
        </w:rPr>
        <w:t>Дыхательная гимнастика;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rFonts w:ascii="Arial" w:hAnsi="Arial" w:cs="Arial"/>
          <w:noProof/>
          <w:color w:val="181818"/>
          <w:szCs w:val="21"/>
        </w:rPr>
        <w:drawing>
          <wp:inline distT="0" distB="0" distL="0" distR="0">
            <wp:extent cx="104775" cy="104775"/>
            <wp:effectExtent l="19050" t="0" r="9525" b="0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BA">
        <w:rPr>
          <w:color w:val="181818"/>
          <w:szCs w:val="27"/>
        </w:rPr>
        <w:t>Гимнастика для глаз;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rFonts w:ascii="Arial" w:hAnsi="Arial" w:cs="Arial"/>
          <w:noProof/>
          <w:color w:val="181818"/>
          <w:szCs w:val="21"/>
        </w:rPr>
        <w:drawing>
          <wp:inline distT="0" distB="0" distL="0" distR="0">
            <wp:extent cx="104775" cy="104775"/>
            <wp:effectExtent l="19050" t="0" r="9525" b="0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BA">
        <w:rPr>
          <w:color w:val="181818"/>
          <w:szCs w:val="27"/>
        </w:rPr>
        <w:t>Точечный массаж и самомассаж;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rFonts w:ascii="Arial" w:hAnsi="Arial" w:cs="Arial"/>
          <w:noProof/>
          <w:color w:val="181818"/>
          <w:szCs w:val="21"/>
        </w:rPr>
        <w:drawing>
          <wp:inline distT="0" distB="0" distL="0" distR="0">
            <wp:extent cx="104775" cy="104775"/>
            <wp:effectExtent l="19050" t="0" r="9525" b="0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51FBA">
        <w:rPr>
          <w:color w:val="181818"/>
          <w:szCs w:val="27"/>
        </w:rPr>
        <w:t>Психогимнастика</w:t>
      </w:r>
      <w:proofErr w:type="spellEnd"/>
      <w:r w:rsidRPr="00F51FBA">
        <w:rPr>
          <w:color w:val="181818"/>
          <w:szCs w:val="27"/>
        </w:rPr>
        <w:t xml:space="preserve"> и релаксация;</w:t>
      </w:r>
    </w:p>
    <w:p w:rsidR="0074250B" w:rsidRPr="00F51FBA" w:rsidRDefault="0074250B" w:rsidP="007425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Cs w:val="21"/>
        </w:rPr>
      </w:pPr>
      <w:r w:rsidRPr="00F51FBA">
        <w:rPr>
          <w:rFonts w:ascii="Arial" w:hAnsi="Arial" w:cs="Arial"/>
          <w:noProof/>
          <w:color w:val="181818"/>
          <w:szCs w:val="21"/>
        </w:rPr>
        <w:drawing>
          <wp:inline distT="0" distB="0" distL="0" distR="0">
            <wp:extent cx="104775" cy="104775"/>
            <wp:effectExtent l="19050" t="0" r="9525" b="0"/>
            <wp:docPr id="7" name="Рисунок 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FBA">
        <w:rPr>
          <w:color w:val="181818"/>
          <w:szCs w:val="27"/>
        </w:rPr>
        <w:t>Динамические паузы и физкультминутки.</w:t>
      </w:r>
    </w:p>
    <w:p w:rsidR="00E94DFC" w:rsidRDefault="00E94DFC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5C6BBA">
      <w:pPr>
        <w:ind w:left="-426" w:hanging="141"/>
        <w:rPr>
          <w:sz w:val="20"/>
        </w:rPr>
      </w:pPr>
    </w:p>
    <w:p w:rsidR="00504EE2" w:rsidRDefault="00504EE2" w:rsidP="00D76463">
      <w:pPr>
        <w:ind w:left="-567"/>
        <w:rPr>
          <w:sz w:val="20"/>
        </w:rPr>
      </w:pPr>
    </w:p>
    <w:p w:rsidR="00C82014" w:rsidRDefault="00C82014" w:rsidP="00D76463">
      <w:pPr>
        <w:ind w:left="-567"/>
        <w:rPr>
          <w:sz w:val="20"/>
        </w:rPr>
      </w:pPr>
    </w:p>
    <w:p w:rsidR="00C82014" w:rsidRDefault="00C82014" w:rsidP="00D76463">
      <w:pPr>
        <w:ind w:left="-567"/>
        <w:rPr>
          <w:sz w:val="20"/>
        </w:rPr>
      </w:pPr>
    </w:p>
    <w:p w:rsidR="00C82014" w:rsidRDefault="00C82014" w:rsidP="00D76463">
      <w:pPr>
        <w:ind w:left="-567"/>
        <w:rPr>
          <w:sz w:val="20"/>
        </w:rPr>
      </w:pPr>
    </w:p>
    <w:p w:rsidR="00C82014" w:rsidRDefault="00C82014" w:rsidP="00D76463">
      <w:pPr>
        <w:ind w:left="-567"/>
        <w:rPr>
          <w:sz w:val="20"/>
        </w:rPr>
      </w:pPr>
    </w:p>
    <w:p w:rsidR="00C82014" w:rsidRDefault="00C82014" w:rsidP="00C82014">
      <w:pPr>
        <w:rPr>
          <w:sz w:val="20"/>
        </w:rPr>
      </w:pPr>
    </w:p>
    <w:p w:rsidR="00C82014" w:rsidRDefault="00C82014" w:rsidP="00D76463">
      <w:pPr>
        <w:ind w:left="-567"/>
        <w:rPr>
          <w:sz w:val="20"/>
        </w:rPr>
      </w:pPr>
    </w:p>
    <w:p w:rsidR="00CF3B00" w:rsidRDefault="00CF3B00" w:rsidP="00F51FBA">
      <w:pPr>
        <w:rPr>
          <w:sz w:val="20"/>
        </w:rPr>
      </w:pPr>
    </w:p>
    <w:p w:rsidR="00CF3B00" w:rsidRDefault="00CF3B00" w:rsidP="00D76463">
      <w:pPr>
        <w:ind w:left="-567"/>
        <w:rPr>
          <w:sz w:val="20"/>
        </w:rPr>
      </w:pPr>
    </w:p>
    <w:p w:rsidR="00CF3B00" w:rsidRPr="005C6BBA" w:rsidRDefault="00CF3B00" w:rsidP="00D76463">
      <w:pPr>
        <w:ind w:left="-567"/>
        <w:rPr>
          <w:sz w:val="20"/>
        </w:rPr>
      </w:pPr>
    </w:p>
    <w:sectPr w:rsidR="00CF3B00" w:rsidRPr="005C6BBA" w:rsidSect="00C8201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AF8"/>
    <w:multiLevelType w:val="multilevel"/>
    <w:tmpl w:val="2914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3621"/>
    <w:multiLevelType w:val="multilevel"/>
    <w:tmpl w:val="AA8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91EC4"/>
    <w:multiLevelType w:val="multilevel"/>
    <w:tmpl w:val="F3B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A664B"/>
    <w:multiLevelType w:val="multilevel"/>
    <w:tmpl w:val="486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95462"/>
    <w:multiLevelType w:val="multilevel"/>
    <w:tmpl w:val="7BF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C1146"/>
    <w:multiLevelType w:val="multilevel"/>
    <w:tmpl w:val="AF1C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A44CD"/>
    <w:multiLevelType w:val="multilevel"/>
    <w:tmpl w:val="3DA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C7128"/>
    <w:multiLevelType w:val="multilevel"/>
    <w:tmpl w:val="98FE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E190D"/>
    <w:multiLevelType w:val="multilevel"/>
    <w:tmpl w:val="60A4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1992"/>
    <w:rsid w:val="000B4471"/>
    <w:rsid w:val="00175532"/>
    <w:rsid w:val="001974C7"/>
    <w:rsid w:val="001F567F"/>
    <w:rsid w:val="00504EE2"/>
    <w:rsid w:val="00597E4E"/>
    <w:rsid w:val="005C6BBA"/>
    <w:rsid w:val="006F632C"/>
    <w:rsid w:val="0074250B"/>
    <w:rsid w:val="009C0172"/>
    <w:rsid w:val="00A223FD"/>
    <w:rsid w:val="00B72386"/>
    <w:rsid w:val="00BD633C"/>
    <w:rsid w:val="00C82014"/>
    <w:rsid w:val="00CF3B00"/>
    <w:rsid w:val="00D76463"/>
    <w:rsid w:val="00DE142E"/>
    <w:rsid w:val="00E94DFC"/>
    <w:rsid w:val="00F11992"/>
    <w:rsid w:val="00F51FBA"/>
    <w:rsid w:val="00F64A3E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CC424-23B2-4A63-8EC7-E33E1519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11992"/>
  </w:style>
  <w:style w:type="paragraph" w:customStyle="1" w:styleId="c22">
    <w:name w:val="c22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1992"/>
  </w:style>
  <w:style w:type="paragraph" w:customStyle="1" w:styleId="c4">
    <w:name w:val="c4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1992"/>
  </w:style>
  <w:style w:type="paragraph" w:customStyle="1" w:styleId="c7">
    <w:name w:val="c7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1992"/>
  </w:style>
  <w:style w:type="paragraph" w:customStyle="1" w:styleId="c27">
    <w:name w:val="c27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11992"/>
  </w:style>
  <w:style w:type="paragraph" w:customStyle="1" w:styleId="c0">
    <w:name w:val="c0"/>
    <w:basedOn w:val="a"/>
    <w:rsid w:val="00F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1992"/>
  </w:style>
  <w:style w:type="paragraph" w:styleId="a3">
    <w:name w:val="Normal (Web)"/>
    <w:basedOn w:val="a"/>
    <w:uiPriority w:val="99"/>
    <w:semiHidden/>
    <w:unhideWhenUsed/>
    <w:rsid w:val="0074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07CB-65F7-4412-B2F5-70815E54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2022-02-14T10:25:00Z</cp:lastPrinted>
  <dcterms:created xsi:type="dcterms:W3CDTF">2022-02-10T09:26:00Z</dcterms:created>
  <dcterms:modified xsi:type="dcterms:W3CDTF">2023-11-06T19:32:00Z</dcterms:modified>
</cp:coreProperties>
</file>