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884" w:rsidRPr="0005541A" w:rsidRDefault="00096884" w:rsidP="00096884">
      <w:pPr>
        <w:pStyle w:val="1"/>
        <w:jc w:val="center"/>
        <w:rPr>
          <w:i/>
          <w:color w:val="7030A0"/>
          <w:sz w:val="28"/>
          <w:szCs w:val="28"/>
          <w:u w:val="single"/>
        </w:rPr>
      </w:pPr>
      <w:r w:rsidRPr="0005541A">
        <w:rPr>
          <w:i/>
          <w:noProof/>
          <w:color w:val="7030A0"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>
            <wp:simplePos x="1244735" y="719847"/>
            <wp:positionH relativeFrom="margin">
              <wp:align>left</wp:align>
            </wp:positionH>
            <wp:positionV relativeFrom="margin">
              <wp:align>top</wp:align>
            </wp:positionV>
            <wp:extent cx="2558780" cy="2091447"/>
            <wp:effectExtent l="19050" t="0" r="0" b="0"/>
            <wp:wrapSquare wrapText="bothSides"/>
            <wp:docPr id="1" name="Рисунок 1" descr="http://im0-tub-ru.yandex.net/i?id=a1530a1940d8a3843899d14b2c883230-32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0-tub-ru.yandex.net/i?id=a1530a1940d8a3843899d14b2c883230-32-144&amp;n=2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780" cy="2091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5541A">
        <w:rPr>
          <w:i/>
          <w:color w:val="7030A0"/>
          <w:sz w:val="28"/>
          <w:szCs w:val="28"/>
          <w:u w:val="single"/>
        </w:rPr>
        <w:t>Игры по дороге домой</w:t>
      </w:r>
    </w:p>
    <w:p w:rsidR="00096884" w:rsidRPr="00096884" w:rsidRDefault="00096884" w:rsidP="00096884">
      <w:pPr>
        <w:pStyle w:val="a3"/>
        <w:spacing w:before="0" w:beforeAutospacing="0" w:after="0" w:afterAutospacing="0"/>
      </w:pPr>
      <w:r>
        <w:rPr>
          <w:sz w:val="28"/>
          <w:szCs w:val="28"/>
        </w:rPr>
        <w:t xml:space="preserve">     </w:t>
      </w:r>
      <w:r w:rsidRPr="002B190F">
        <w:t xml:space="preserve">Современные условия жизни, к сожалению, не позволяют родителям уделять достаточно времени своим детям. </w:t>
      </w:r>
    </w:p>
    <w:p w:rsidR="00096884" w:rsidRPr="002B190F" w:rsidRDefault="00096884" w:rsidP="00096884">
      <w:pPr>
        <w:pStyle w:val="a3"/>
      </w:pPr>
      <w:r w:rsidRPr="002B190F">
        <w:t xml:space="preserve">А что же делать, если действительно нет достаточно времени для общения с ребенком, и уж тем более для совместных игр? </w:t>
      </w:r>
    </w:p>
    <w:p w:rsidR="00096884" w:rsidRPr="002B190F" w:rsidRDefault="00096884" w:rsidP="00096884">
      <w:pPr>
        <w:pStyle w:val="a3"/>
      </w:pPr>
      <w:r w:rsidRPr="002B190F">
        <w:t xml:space="preserve">     Учитывая тот момент, что общение родителей с детьми происходит большей частью по дороге в детский сад и вечером домой, мы предлагаем вам несколько вариантов игр, которые не требует специальных педагогических знаний и помогут вам провести несколько удивительных минут рядом с в</w:t>
      </w:r>
      <w:r w:rsidR="0005541A">
        <w:t>ашим малышом. Прогулка с ребенком</w:t>
      </w:r>
      <w:r w:rsidRPr="002B190F">
        <w:t xml:space="preserve"> — идеальное время для общения. Пусть никто Вас не отвлекает. Наслаж</w:t>
      </w:r>
      <w:r w:rsidR="0005541A">
        <w:t>дайтесь общением с вашим чадом</w:t>
      </w:r>
      <w:r w:rsidRPr="002B190F">
        <w:t xml:space="preserve">. Большинство игр на улице не требует специального оборудования и подготовки, однако развивают моторику, слуховое и зрительное внимание, мышление, словарный запас и связную речь. </w:t>
      </w:r>
    </w:p>
    <w:p w:rsidR="00096884" w:rsidRPr="002B190F" w:rsidRDefault="00096884" w:rsidP="00096884">
      <w:pPr>
        <w:pStyle w:val="a3"/>
        <w:jc w:val="center"/>
        <w:rPr>
          <w:b/>
        </w:rPr>
      </w:pPr>
      <w:r w:rsidRPr="002B190F">
        <w:rPr>
          <w:b/>
        </w:rPr>
        <w:t>Игры на развитие внимания:</w:t>
      </w:r>
    </w:p>
    <w:p w:rsidR="00096884" w:rsidRPr="002B190F" w:rsidRDefault="00096884" w:rsidP="00096884">
      <w:pPr>
        <w:pStyle w:val="a3"/>
        <w:jc w:val="center"/>
        <w:rPr>
          <w:b/>
          <w:i/>
        </w:rPr>
      </w:pPr>
      <w:r w:rsidRPr="002B190F">
        <w:rPr>
          <w:b/>
          <w:i/>
        </w:rPr>
        <w:t>«</w:t>
      </w:r>
      <w:proofErr w:type="spellStart"/>
      <w:proofErr w:type="gramStart"/>
      <w:r w:rsidRPr="002B190F">
        <w:rPr>
          <w:b/>
          <w:i/>
        </w:rPr>
        <w:t>Ниже-выше</w:t>
      </w:r>
      <w:proofErr w:type="spellEnd"/>
      <w:proofErr w:type="gramEnd"/>
      <w:r w:rsidRPr="002B190F">
        <w:rPr>
          <w:b/>
          <w:i/>
        </w:rPr>
        <w:t>».</w:t>
      </w:r>
    </w:p>
    <w:p w:rsidR="00096884" w:rsidRPr="002B190F" w:rsidRDefault="00096884" w:rsidP="00096884">
      <w:pPr>
        <w:pStyle w:val="a3"/>
      </w:pPr>
      <w:r w:rsidRPr="002B190F">
        <w:t xml:space="preserve">     Игра направлена на формирование у ребенка представлений о величине предметов. Например: «Покажи мне самый высокий дом, а теперь покажи дом, который ниже». Можно выбрать любые другие предметы — деревья, скамейки, кусты, заборы и т. д. </w:t>
      </w:r>
    </w:p>
    <w:p w:rsidR="0005541A" w:rsidRPr="002B190F" w:rsidRDefault="0005541A" w:rsidP="0005541A">
      <w:pPr>
        <w:pStyle w:val="a3"/>
        <w:jc w:val="center"/>
        <w:rPr>
          <w:b/>
          <w:i/>
        </w:rPr>
      </w:pPr>
      <w:r w:rsidRPr="002B190F">
        <w:rPr>
          <w:b/>
          <w:i/>
        </w:rPr>
        <w:t>«Маленький фантазёр».</w:t>
      </w:r>
    </w:p>
    <w:p w:rsidR="0005541A" w:rsidRPr="0005541A" w:rsidRDefault="0005541A" w:rsidP="0005541A">
      <w:pPr>
        <w:pStyle w:val="a3"/>
      </w:pPr>
      <w:r w:rsidRPr="002B190F">
        <w:t xml:space="preserve">     Предложите ребенку посмотреть на облака и придумать, на что они похожи. Возможно, это будет собачка или кошечка, а может жираф с длинной шеей. Только важно помнить, что и вы должны активно принимать участие в этой игре. Фантазируйте вместе с малышом. </w:t>
      </w:r>
    </w:p>
    <w:p w:rsidR="0005541A" w:rsidRPr="002B190F" w:rsidRDefault="0005541A" w:rsidP="0005541A">
      <w:pPr>
        <w:pStyle w:val="a3"/>
        <w:jc w:val="center"/>
        <w:rPr>
          <w:b/>
          <w:i/>
        </w:rPr>
      </w:pPr>
      <w:r w:rsidRPr="002B190F">
        <w:rPr>
          <w:b/>
          <w:i/>
        </w:rPr>
        <w:t>«Что это за звук? »</w:t>
      </w:r>
    </w:p>
    <w:p w:rsidR="0005541A" w:rsidRPr="002B190F" w:rsidRDefault="0005541A" w:rsidP="0005541A">
      <w:pPr>
        <w:pStyle w:val="a3"/>
      </w:pPr>
      <w:r w:rsidRPr="002B190F">
        <w:t xml:space="preserve">     Прислушайтесь. Кто это поёт? Птичка? Какая? А может это дятел стучит? А вдруг это дождик стучит по зонтику? А вы слушали, как шуршат листья под ногами? Как здорово идти и загребать ногой листву осенью, слушать, как шуршит листва. </w:t>
      </w:r>
    </w:p>
    <w:p w:rsidR="0005541A" w:rsidRPr="002B190F" w:rsidRDefault="0005541A" w:rsidP="0005541A">
      <w:pPr>
        <w:pStyle w:val="a3"/>
        <w:jc w:val="center"/>
        <w:rPr>
          <w:b/>
        </w:rPr>
      </w:pPr>
      <w:r w:rsidRPr="002B190F">
        <w:rPr>
          <w:b/>
        </w:rPr>
        <w:t>«Бывает–не бывает».</w:t>
      </w:r>
    </w:p>
    <w:p w:rsidR="0005541A" w:rsidRPr="002B190F" w:rsidRDefault="0005541A" w:rsidP="0005541A">
      <w:pPr>
        <w:pStyle w:val="a3"/>
      </w:pPr>
      <w:r w:rsidRPr="002B190F">
        <w:t xml:space="preserve">Предложите ребенку подтвердить правильность высказывания словами «бывает» или «не бывает». Летом падает снег. Человек выше собаки. Воробей – это не птица. Кошка умеет летать. В такую веселую игру можно играть и на прогулке, и по дороге домой из детского сада, и в транспорте. Она развивает слуховое внимание, которое необходимо каждому ребенку для успешного обучения. </w:t>
      </w:r>
    </w:p>
    <w:p w:rsidR="00D626FF" w:rsidRDefault="00D626FF"/>
    <w:sectPr w:rsidR="00D626FF" w:rsidSect="00D62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6884"/>
    <w:rsid w:val="0005541A"/>
    <w:rsid w:val="00096884"/>
    <w:rsid w:val="002B503B"/>
    <w:rsid w:val="002C3BD4"/>
    <w:rsid w:val="00B62083"/>
    <w:rsid w:val="00D62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6FF"/>
  </w:style>
  <w:style w:type="paragraph" w:styleId="1">
    <w:name w:val="heading 1"/>
    <w:basedOn w:val="a"/>
    <w:link w:val="10"/>
    <w:uiPriority w:val="9"/>
    <w:qFormat/>
    <w:rsid w:val="000968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68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96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2018-10-12T03:37:00Z</dcterms:created>
  <dcterms:modified xsi:type="dcterms:W3CDTF">2018-10-12T03:40:00Z</dcterms:modified>
</cp:coreProperties>
</file>